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w:rsidR="00615A81" w:rsidRPr="00EC3060" w14:paraId="4A003DF1" w14:textId="77777777" w:rsidTr="001866A0">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143F64" w:rsidRPr="00EC3060" w14:paraId="0E98D855" w14:textId="77777777" w:rsidTr="00143F64">
        <w:trPr>
          <w:trHeight w:val="300"/>
        </w:trPr>
        <w:tc>
          <w:tcPr>
            <w:tcW w:w="1097" w:type="pct"/>
            <w:tcBorders>
              <w:top w:val="nil"/>
              <w:left w:val="single" w:sz="4" w:space="0" w:color="auto"/>
              <w:bottom w:val="single" w:sz="4" w:space="0" w:color="auto"/>
              <w:right w:val="single" w:sz="4" w:space="0" w:color="auto"/>
            </w:tcBorders>
            <w:vAlign w:val="center"/>
          </w:tcPr>
          <w:p w14:paraId="03202DA6" w14:textId="1582C043" w:rsidR="00143F64" w:rsidRPr="00766794" w:rsidRDefault="00942CE3" w:rsidP="00143F64">
            <w:pPr>
              <w:jc w:val="center"/>
              <w:rPr>
                <w:color w:val="000000"/>
                <w:sz w:val="20"/>
                <w:szCs w:val="20"/>
                <w:lang w:val="tr-TR"/>
              </w:rPr>
            </w:pPr>
            <w:r w:rsidRPr="00A50D13">
              <w:rPr>
                <w:color w:val="333333"/>
              </w:rPr>
              <w:t>GENRE, FORM AND RHYTHM IN OUR REGIONAL MUSIC</w:t>
            </w:r>
          </w:p>
        </w:tc>
        <w:tc>
          <w:tcPr>
            <w:tcW w:w="545" w:type="pct"/>
            <w:tcBorders>
              <w:top w:val="nil"/>
              <w:left w:val="nil"/>
              <w:bottom w:val="single" w:sz="4" w:space="0" w:color="auto"/>
              <w:right w:val="single" w:sz="4" w:space="0" w:color="auto"/>
            </w:tcBorders>
            <w:vAlign w:val="center"/>
          </w:tcPr>
          <w:p w14:paraId="0483D841" w14:textId="307EBC0F" w:rsidR="00143F64" w:rsidRPr="00766794" w:rsidRDefault="00942CE3" w:rsidP="00143F64">
            <w:pPr>
              <w:jc w:val="center"/>
              <w:rPr>
                <w:color w:val="000000"/>
                <w:sz w:val="20"/>
                <w:szCs w:val="20"/>
                <w:lang w:val="tr-TR"/>
              </w:rPr>
            </w:pPr>
            <w:r>
              <w:rPr>
                <w:lang w:val="tr-TR"/>
              </w:rPr>
              <w:t>MUZ 537</w:t>
            </w:r>
          </w:p>
        </w:tc>
        <w:tc>
          <w:tcPr>
            <w:tcW w:w="545" w:type="pct"/>
            <w:tcBorders>
              <w:top w:val="nil"/>
              <w:left w:val="nil"/>
              <w:bottom w:val="single" w:sz="4" w:space="0" w:color="auto"/>
              <w:right w:val="single" w:sz="4" w:space="0" w:color="auto"/>
            </w:tcBorders>
            <w:vAlign w:val="center"/>
          </w:tcPr>
          <w:p w14:paraId="510BE9C4" w14:textId="2EEB9577" w:rsidR="00143F64" w:rsidRPr="00766794" w:rsidRDefault="00942CE3" w:rsidP="00143F64">
            <w:pPr>
              <w:jc w:val="center"/>
              <w:rPr>
                <w:color w:val="000000"/>
                <w:sz w:val="20"/>
                <w:szCs w:val="20"/>
                <w:lang w:val="tr-TR"/>
              </w:rPr>
            </w:pPr>
            <w:r>
              <w:rPr>
                <w:color w:val="000000"/>
                <w:sz w:val="20"/>
                <w:szCs w:val="20"/>
                <w:lang w:val="tr-TR"/>
              </w:rPr>
              <w:t>I</w:t>
            </w:r>
          </w:p>
        </w:tc>
        <w:tc>
          <w:tcPr>
            <w:tcW w:w="635" w:type="pct"/>
            <w:tcBorders>
              <w:top w:val="nil"/>
              <w:left w:val="nil"/>
              <w:bottom w:val="single" w:sz="4" w:space="0" w:color="auto"/>
              <w:right w:val="single" w:sz="4" w:space="0" w:color="auto"/>
            </w:tcBorders>
            <w:vAlign w:val="center"/>
          </w:tcPr>
          <w:p w14:paraId="5113DEDB" w14:textId="1AA62688" w:rsidR="00143F64" w:rsidRPr="00766794" w:rsidRDefault="00143F64" w:rsidP="00143F64">
            <w:pPr>
              <w:jc w:val="center"/>
              <w:rPr>
                <w:color w:val="000000"/>
                <w:sz w:val="20"/>
                <w:szCs w:val="20"/>
                <w:lang w:val="tr-TR"/>
              </w:rPr>
            </w:pPr>
            <w:r w:rsidRPr="00766794">
              <w:rPr>
                <w:sz w:val="20"/>
                <w:szCs w:val="20"/>
              </w:rPr>
              <w:t>3</w:t>
            </w:r>
          </w:p>
        </w:tc>
        <w:tc>
          <w:tcPr>
            <w:tcW w:w="635" w:type="pct"/>
            <w:tcBorders>
              <w:top w:val="nil"/>
              <w:left w:val="nil"/>
              <w:bottom w:val="single" w:sz="4" w:space="0" w:color="auto"/>
              <w:right w:val="single" w:sz="4" w:space="0" w:color="auto"/>
            </w:tcBorders>
            <w:vAlign w:val="center"/>
          </w:tcPr>
          <w:p w14:paraId="0259603D" w14:textId="7320F05E" w:rsidR="00143F64" w:rsidRPr="00766794" w:rsidRDefault="00143F64" w:rsidP="00143F64">
            <w:pPr>
              <w:jc w:val="center"/>
              <w:rPr>
                <w:color w:val="000000"/>
                <w:sz w:val="20"/>
                <w:szCs w:val="20"/>
                <w:lang w:val="tr-TR"/>
              </w:rPr>
            </w:pPr>
            <w:r w:rsidRPr="00766794">
              <w:rPr>
                <w:sz w:val="20"/>
                <w:szCs w:val="20"/>
              </w:rPr>
              <w:t>0</w:t>
            </w:r>
          </w:p>
        </w:tc>
        <w:tc>
          <w:tcPr>
            <w:tcW w:w="635" w:type="pct"/>
            <w:tcBorders>
              <w:top w:val="nil"/>
              <w:left w:val="nil"/>
              <w:bottom w:val="single" w:sz="4" w:space="0" w:color="auto"/>
              <w:right w:val="single" w:sz="4" w:space="0" w:color="auto"/>
            </w:tcBorders>
            <w:vAlign w:val="center"/>
          </w:tcPr>
          <w:p w14:paraId="39CDAE1F" w14:textId="1F87A3CC" w:rsidR="00143F64" w:rsidRPr="00766794" w:rsidRDefault="00143F64" w:rsidP="00143F64">
            <w:pPr>
              <w:jc w:val="center"/>
              <w:rPr>
                <w:color w:val="000000"/>
                <w:sz w:val="20"/>
                <w:szCs w:val="20"/>
                <w:lang w:val="tr-TR"/>
              </w:rPr>
            </w:pPr>
            <w:r w:rsidRPr="00766794">
              <w:rPr>
                <w:color w:val="000000"/>
                <w:sz w:val="20"/>
                <w:szCs w:val="20"/>
                <w:lang w:val="tr-TR"/>
              </w:rPr>
              <w:t>0</w:t>
            </w:r>
          </w:p>
        </w:tc>
        <w:tc>
          <w:tcPr>
            <w:tcW w:w="454" w:type="pct"/>
            <w:tcBorders>
              <w:top w:val="nil"/>
              <w:left w:val="nil"/>
              <w:bottom w:val="single" w:sz="4" w:space="0" w:color="auto"/>
              <w:right w:val="single" w:sz="4" w:space="0" w:color="auto"/>
            </w:tcBorders>
            <w:vAlign w:val="center"/>
          </w:tcPr>
          <w:p w14:paraId="229DAA51" w14:textId="51B2327E" w:rsidR="00143F64" w:rsidRPr="00766794" w:rsidRDefault="00143F64" w:rsidP="00143F64">
            <w:pPr>
              <w:jc w:val="center"/>
              <w:rPr>
                <w:color w:val="000000"/>
                <w:sz w:val="20"/>
                <w:szCs w:val="20"/>
                <w:lang w:val="tr-TR"/>
              </w:rPr>
            </w:pPr>
            <w:r w:rsidRPr="00766794">
              <w:rPr>
                <w:sz w:val="20"/>
                <w:szCs w:val="20"/>
              </w:rPr>
              <w:t>3</w:t>
            </w:r>
          </w:p>
        </w:tc>
        <w:tc>
          <w:tcPr>
            <w:tcW w:w="454" w:type="pct"/>
            <w:tcBorders>
              <w:top w:val="nil"/>
              <w:left w:val="nil"/>
              <w:bottom w:val="single" w:sz="4" w:space="0" w:color="auto"/>
              <w:right w:val="single" w:sz="4" w:space="0" w:color="auto"/>
            </w:tcBorders>
            <w:vAlign w:val="center"/>
          </w:tcPr>
          <w:p w14:paraId="159BA1BF" w14:textId="3C47FECA" w:rsidR="00143F64" w:rsidRPr="00766794" w:rsidRDefault="00143F64" w:rsidP="00143F64">
            <w:pPr>
              <w:jc w:val="center"/>
              <w:rPr>
                <w:color w:val="000000"/>
                <w:sz w:val="20"/>
                <w:szCs w:val="20"/>
                <w:lang w:val="tr-TR"/>
              </w:rPr>
            </w:pPr>
            <w:r w:rsidRPr="00766794">
              <w:rPr>
                <w:sz w:val="20"/>
                <w:szCs w:val="20"/>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vAlign w:val="center"/>
          </w:tcPr>
          <w:p w14:paraId="256459D5" w14:textId="34A9DD29" w:rsidR="00615A81" w:rsidRPr="00EC3060" w:rsidRDefault="0030577A" w:rsidP="001866A0">
            <w:pPr>
              <w:rPr>
                <w:color w:val="000000"/>
                <w:sz w:val="18"/>
                <w:szCs w:val="18"/>
                <w:lang w:val="tr-TR"/>
              </w:rPr>
            </w:pPr>
            <w:proofErr w:type="spellStart"/>
            <w:r>
              <w:rPr>
                <w:color w:val="000000"/>
                <w:sz w:val="18"/>
                <w:szCs w:val="18"/>
                <w:lang w:val="tr-TR"/>
              </w:rPr>
              <w:t>Turkish</w:t>
            </w:r>
            <w:proofErr w:type="spellEnd"/>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vAlign w:val="center"/>
          </w:tcPr>
          <w:p w14:paraId="2A09C1FF" w14:textId="2194AECB" w:rsidR="00615A81" w:rsidRPr="00EC3060" w:rsidRDefault="0030577A" w:rsidP="001866A0">
            <w:pPr>
              <w:rPr>
                <w:color w:val="000000"/>
                <w:sz w:val="18"/>
                <w:szCs w:val="18"/>
                <w:lang w:val="tr-TR"/>
              </w:rPr>
            </w:pP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6B948E3" w14:textId="58A74DD2" w:rsidR="00615A81" w:rsidRPr="00EC3060" w:rsidRDefault="00333A3D" w:rsidP="001866A0">
            <w:pPr>
              <w:rPr>
                <w:color w:val="000000"/>
                <w:sz w:val="18"/>
                <w:szCs w:val="18"/>
                <w:lang w:val="tr-TR"/>
              </w:rPr>
            </w:pPr>
            <w:proofErr w:type="spellStart"/>
            <w:r>
              <w:rPr>
                <w:color w:val="000000"/>
                <w:sz w:val="18"/>
                <w:szCs w:val="18"/>
                <w:lang w:val="tr-TR"/>
              </w:rPr>
              <w:t>Musicology</w:t>
            </w:r>
            <w:proofErr w:type="spellEnd"/>
            <w:r>
              <w:rPr>
                <w:color w:val="000000"/>
                <w:sz w:val="18"/>
                <w:szCs w:val="18"/>
                <w:lang w:val="tr-TR"/>
              </w:rPr>
              <w:t xml:space="preserve"> </w:t>
            </w:r>
            <w:proofErr w:type="spellStart"/>
            <w:r>
              <w:rPr>
                <w:color w:val="000000"/>
                <w:sz w:val="18"/>
                <w:szCs w:val="18"/>
                <w:lang w:val="tr-TR"/>
              </w:rPr>
              <w:t>Department</w:t>
            </w:r>
            <w:proofErr w:type="spellEnd"/>
            <w:r w:rsidR="004C40B1">
              <w:rPr>
                <w:color w:val="000000"/>
                <w:sz w:val="18"/>
                <w:szCs w:val="18"/>
                <w:lang w:val="tr-TR"/>
              </w:rPr>
              <w:t xml:space="preserve"> </w:t>
            </w:r>
            <w:r>
              <w:rPr>
                <w:color w:val="000000"/>
                <w:sz w:val="18"/>
                <w:szCs w:val="18"/>
                <w:lang w:val="tr-TR"/>
              </w:rPr>
              <w:t>–</w:t>
            </w:r>
            <w:r w:rsidR="004C40B1">
              <w:rPr>
                <w:color w:val="000000"/>
                <w:sz w:val="18"/>
                <w:szCs w:val="18"/>
                <w:lang w:val="tr-TR"/>
              </w:rPr>
              <w:t xml:space="preserve"> </w:t>
            </w:r>
            <w:proofErr w:type="spellStart"/>
            <w:r>
              <w:rPr>
                <w:color w:val="000000"/>
                <w:sz w:val="18"/>
                <w:szCs w:val="18"/>
                <w:lang w:val="tr-TR"/>
              </w:rPr>
              <w:t>Master’s</w:t>
            </w:r>
            <w:proofErr w:type="spellEnd"/>
            <w:r>
              <w:rPr>
                <w:color w:val="000000"/>
                <w:sz w:val="18"/>
                <w:szCs w:val="18"/>
                <w:lang w:val="tr-TR"/>
              </w:rPr>
              <w:t xml:space="preserve"> </w:t>
            </w:r>
            <w:proofErr w:type="spellStart"/>
            <w:r>
              <w:rPr>
                <w:color w:val="000000"/>
                <w:sz w:val="18"/>
                <w:szCs w:val="18"/>
                <w:lang w:val="tr-TR"/>
              </w:rPr>
              <w:t>Degree</w:t>
            </w:r>
            <w:proofErr w:type="spellEnd"/>
            <w:r>
              <w:rPr>
                <w:color w:val="000000"/>
                <w:sz w:val="18"/>
                <w:szCs w:val="18"/>
                <w:lang w:val="tr-TR"/>
              </w:rPr>
              <w:t xml:space="preserve"> </w:t>
            </w:r>
            <w:proofErr w:type="spellStart"/>
            <w:r>
              <w:rPr>
                <w:color w:val="000000"/>
                <w:sz w:val="18"/>
                <w:szCs w:val="18"/>
                <w:lang w:val="tr-TR"/>
              </w:rPr>
              <w:t>Programme</w:t>
            </w:r>
            <w:proofErr w:type="spellEnd"/>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sz="4" w:space="0" w:color="auto"/>
              <w:left w:val="nil"/>
              <w:bottom w:val="single" w:sz="4" w:space="0" w:color="auto"/>
              <w:right w:val="single" w:sz="4" w:space="0" w:color="auto"/>
            </w:tcBorders>
            <w:vAlign w:val="center"/>
          </w:tcPr>
          <w:p w14:paraId="6C83EDCB" w14:textId="540AB28D" w:rsidR="00615A81" w:rsidRPr="00EC3060" w:rsidRDefault="0030577A" w:rsidP="001866A0">
            <w:pPr>
              <w:rPr>
                <w:color w:val="000000"/>
                <w:sz w:val="18"/>
                <w:szCs w:val="18"/>
                <w:lang w:val="tr-TR"/>
              </w:rPr>
            </w:pPr>
            <w:proofErr w:type="spellStart"/>
            <w:r w:rsidRPr="0030577A">
              <w:rPr>
                <w:color w:val="000000"/>
                <w:sz w:val="18"/>
                <w:szCs w:val="18"/>
                <w:lang w:val="tr-TR"/>
              </w:rPr>
              <w:t>Face-to-face</w:t>
            </w:r>
            <w:proofErr w:type="spellEnd"/>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4687C82F" w14:textId="4F1D2D53" w:rsidR="00615A81" w:rsidRPr="00EC3060" w:rsidRDefault="0030577A" w:rsidP="001866A0">
            <w:pPr>
              <w:rPr>
                <w:color w:val="000000"/>
                <w:sz w:val="18"/>
                <w:szCs w:val="18"/>
                <w:lang w:val="tr-TR"/>
              </w:rPr>
            </w:pPr>
            <w:proofErr w:type="spellStart"/>
            <w:r w:rsidRPr="0030577A">
              <w:rPr>
                <w:color w:val="000000"/>
                <w:sz w:val="18"/>
                <w:szCs w:val="18"/>
                <w:lang w:val="tr-TR"/>
              </w:rPr>
              <w:t>Elective</w:t>
            </w:r>
            <w:proofErr w:type="spellEnd"/>
          </w:p>
        </w:tc>
      </w:tr>
      <w:tr w:rsidR="00942CE3" w:rsidRPr="00EC3060" w14:paraId="32AEECEC" w14:textId="77777777" w:rsidTr="006C516D">
        <w:trPr>
          <w:trHeight w:val="375"/>
        </w:trPr>
        <w:tc>
          <w:tcPr>
            <w:tcW w:w="1097" w:type="pct"/>
            <w:tcBorders>
              <w:top w:val="nil"/>
              <w:left w:val="single" w:sz="4" w:space="0" w:color="auto"/>
              <w:bottom w:val="single" w:sz="4" w:space="0" w:color="auto"/>
              <w:right w:val="single" w:sz="4" w:space="0" w:color="auto"/>
            </w:tcBorders>
            <w:vAlign w:val="center"/>
          </w:tcPr>
          <w:p w14:paraId="3B01B024" w14:textId="77777777" w:rsidR="00942CE3" w:rsidRDefault="00942CE3" w:rsidP="00942CE3">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942CE3" w:rsidRPr="00EC3060" w:rsidRDefault="00942CE3" w:rsidP="00942CE3">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sz="4" w:space="0" w:color="auto"/>
              <w:left w:val="nil"/>
              <w:bottom w:val="single" w:sz="4" w:space="0" w:color="auto"/>
              <w:right w:val="single" w:sz="4" w:space="0" w:color="auto"/>
            </w:tcBorders>
          </w:tcPr>
          <w:p w14:paraId="065980CD" w14:textId="0DEC1255" w:rsidR="00942CE3" w:rsidRPr="00766794" w:rsidRDefault="00942CE3" w:rsidP="00942CE3">
            <w:pPr>
              <w:rPr>
                <w:color w:val="000000"/>
                <w:sz w:val="20"/>
                <w:szCs w:val="20"/>
                <w:lang w:val="tr-TR"/>
              </w:rPr>
            </w:pPr>
            <w:r w:rsidRPr="00A50D13">
              <w:t>To comprehend the regional and rhythmic features of Turkish Folk Music culture.</w:t>
            </w:r>
          </w:p>
        </w:tc>
      </w:tr>
      <w:tr w:rsidR="00942CE3" w:rsidRPr="00EC3060" w14:paraId="7822649F" w14:textId="77777777" w:rsidTr="00B31F3D">
        <w:trPr>
          <w:trHeight w:val="390"/>
        </w:trPr>
        <w:tc>
          <w:tcPr>
            <w:tcW w:w="1097" w:type="pct"/>
            <w:tcBorders>
              <w:top w:val="nil"/>
              <w:left w:val="single" w:sz="4" w:space="0" w:color="auto"/>
              <w:bottom w:val="single" w:sz="4" w:space="0" w:color="auto"/>
              <w:right w:val="single" w:sz="4" w:space="0" w:color="auto"/>
            </w:tcBorders>
            <w:vAlign w:val="center"/>
          </w:tcPr>
          <w:p w14:paraId="7BC3F944" w14:textId="77777777" w:rsidR="00942CE3" w:rsidRDefault="00942CE3" w:rsidP="00942CE3">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942CE3" w:rsidRPr="00EC3060" w:rsidRDefault="00942CE3" w:rsidP="00942CE3">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tcPr>
          <w:p w14:paraId="0416C223" w14:textId="0D56FF21" w:rsidR="00942CE3" w:rsidRPr="00766794" w:rsidRDefault="00942CE3" w:rsidP="00942CE3">
            <w:pPr>
              <w:rPr>
                <w:color w:val="000000"/>
                <w:sz w:val="20"/>
                <w:szCs w:val="20"/>
                <w:lang w:val="tr-TR"/>
              </w:rPr>
            </w:pPr>
            <w:r w:rsidRPr="00A50D13">
              <w:rPr>
                <w:color w:val="000000"/>
                <w:spacing w:val="4"/>
              </w:rPr>
              <w:t xml:space="preserve">Available Musical Culture in Turkey Historical Development and Review Studies in Turkey THM Theory and Authorities Forms and Types in THM Musical Properties of Eastern Anatolia Region Musical Properties of the Black Sea Region Musical Features of Central Anatolia Region Musical Properties of </w:t>
            </w:r>
            <w:proofErr w:type="gramStart"/>
            <w:r w:rsidRPr="00A50D13">
              <w:rPr>
                <w:color w:val="000000"/>
                <w:spacing w:val="4"/>
              </w:rPr>
              <w:t>South East</w:t>
            </w:r>
            <w:proofErr w:type="gramEnd"/>
            <w:r w:rsidRPr="00A50D13">
              <w:rPr>
                <w:color w:val="000000"/>
                <w:spacing w:val="4"/>
              </w:rPr>
              <w:t xml:space="preserve"> Anatolia Region Musical Properties of the Mediterranean Region Musical Properties of the Aegean Region Musical Features of Marmara Region</w:t>
            </w:r>
          </w:p>
        </w:tc>
      </w:tr>
      <w:tr w:rsidR="00942CE3"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5A7B1289" w14:textId="77777777" w:rsidR="00942CE3" w:rsidRDefault="00942CE3" w:rsidP="00942CE3">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942CE3" w:rsidRPr="00EC3060" w:rsidRDefault="00942CE3" w:rsidP="00942CE3">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3EA9DBF3" w14:textId="2BF75A67" w:rsidR="00942CE3" w:rsidRPr="00766794" w:rsidRDefault="00942CE3" w:rsidP="00942CE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r>
              <w:rPr>
                <w:color w:val="000000"/>
                <w:sz w:val="18"/>
                <w:szCs w:val="18"/>
                <w:lang w:val="tr-TR"/>
              </w:rPr>
              <w:t>---------------------------------</w:t>
            </w:r>
          </w:p>
        </w:tc>
      </w:tr>
      <w:tr w:rsidR="00942CE3"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49F00505" w14:textId="77777777" w:rsidR="00942CE3" w:rsidRDefault="00942CE3" w:rsidP="00942CE3">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942CE3" w:rsidRPr="00EC3060" w:rsidRDefault="00942CE3" w:rsidP="00942CE3">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144B06D" w14:textId="77777777" w:rsidR="00942CE3" w:rsidRPr="00751B17" w:rsidRDefault="00942CE3" w:rsidP="00942CE3">
            <w:pPr>
              <w:pStyle w:val="KonuBal"/>
              <w:spacing w:before="20" w:after="20"/>
              <w:jc w:val="left"/>
              <w:rPr>
                <w:bCs/>
                <w:szCs w:val="24"/>
                <w:u w:val="none"/>
              </w:rPr>
            </w:pPr>
            <w:r w:rsidRPr="00751B17">
              <w:rPr>
                <w:bCs/>
                <w:szCs w:val="24"/>
                <w:u w:val="none"/>
              </w:rPr>
              <w:t xml:space="preserve">Learning </w:t>
            </w:r>
            <w:proofErr w:type="spellStart"/>
            <w:r w:rsidRPr="00751B17">
              <w:rPr>
                <w:bCs/>
                <w:szCs w:val="24"/>
                <w:u w:val="none"/>
              </w:rPr>
              <w:t>Outcomes</w:t>
            </w:r>
            <w:proofErr w:type="spellEnd"/>
          </w:p>
          <w:p w14:paraId="4330FB2C" w14:textId="77777777" w:rsidR="00942CE3" w:rsidRPr="00751B17" w:rsidRDefault="00942CE3" w:rsidP="00942CE3">
            <w:pPr>
              <w:pStyle w:val="KonuBal"/>
              <w:spacing w:before="20" w:after="20"/>
              <w:jc w:val="left"/>
              <w:rPr>
                <w:b w:val="0"/>
                <w:szCs w:val="24"/>
                <w:u w:val="none"/>
              </w:rPr>
            </w:pPr>
          </w:p>
          <w:p w14:paraId="49209BF4" w14:textId="77777777" w:rsidR="00942CE3" w:rsidRPr="00751B17" w:rsidRDefault="00942CE3" w:rsidP="00942CE3">
            <w:pPr>
              <w:pStyle w:val="KonuBal"/>
              <w:spacing w:before="20" w:after="20"/>
              <w:jc w:val="left"/>
              <w:rPr>
                <w:b w:val="0"/>
                <w:szCs w:val="24"/>
                <w:u w:val="none"/>
              </w:rPr>
            </w:pPr>
            <w:proofErr w:type="spellStart"/>
            <w:r w:rsidRPr="00751B17">
              <w:rPr>
                <w:b w:val="0"/>
                <w:szCs w:val="24"/>
                <w:u w:val="none"/>
              </w:rPr>
              <w:t>Upon</w:t>
            </w:r>
            <w:proofErr w:type="spellEnd"/>
            <w:r w:rsidRPr="00751B17">
              <w:rPr>
                <w:b w:val="0"/>
                <w:szCs w:val="24"/>
                <w:u w:val="none"/>
              </w:rPr>
              <w:t xml:space="preserve"> </w:t>
            </w:r>
            <w:proofErr w:type="spellStart"/>
            <w:r w:rsidRPr="00751B17">
              <w:rPr>
                <w:b w:val="0"/>
                <w:szCs w:val="24"/>
                <w:u w:val="none"/>
              </w:rPr>
              <w:t>completing</w:t>
            </w:r>
            <w:proofErr w:type="spellEnd"/>
            <w:r w:rsidRPr="00751B17">
              <w:rPr>
                <w:b w:val="0"/>
                <w:szCs w:val="24"/>
                <w:u w:val="none"/>
              </w:rPr>
              <w:t xml:space="preserve"> </w:t>
            </w:r>
            <w:proofErr w:type="spellStart"/>
            <w:r w:rsidRPr="00751B17">
              <w:rPr>
                <w:b w:val="0"/>
                <w:szCs w:val="24"/>
                <w:u w:val="none"/>
              </w:rPr>
              <w:t>this</w:t>
            </w:r>
            <w:proofErr w:type="spellEnd"/>
            <w:r w:rsidRPr="00751B17">
              <w:rPr>
                <w:b w:val="0"/>
                <w:szCs w:val="24"/>
                <w:u w:val="none"/>
              </w:rPr>
              <w:t xml:space="preserve"> </w:t>
            </w:r>
            <w:proofErr w:type="spellStart"/>
            <w:r w:rsidRPr="00751B17">
              <w:rPr>
                <w:b w:val="0"/>
                <w:szCs w:val="24"/>
                <w:u w:val="none"/>
              </w:rPr>
              <w:t>course</w:t>
            </w:r>
            <w:proofErr w:type="spellEnd"/>
            <w:r w:rsidRPr="00751B17">
              <w:rPr>
                <w:b w:val="0"/>
                <w:szCs w:val="24"/>
                <w:u w:val="none"/>
              </w:rPr>
              <w:t xml:space="preserve">, </w:t>
            </w:r>
            <w:proofErr w:type="spellStart"/>
            <w:r w:rsidRPr="00751B17">
              <w:rPr>
                <w:b w:val="0"/>
                <w:szCs w:val="24"/>
                <w:u w:val="none"/>
              </w:rPr>
              <w:t>the</w:t>
            </w:r>
            <w:proofErr w:type="spellEnd"/>
            <w:r w:rsidRPr="00751B17">
              <w:rPr>
                <w:b w:val="0"/>
                <w:szCs w:val="24"/>
                <w:u w:val="none"/>
              </w:rPr>
              <w:t xml:space="preserve"> </w:t>
            </w:r>
            <w:proofErr w:type="spellStart"/>
            <w:r w:rsidRPr="00751B17">
              <w:rPr>
                <w:b w:val="0"/>
                <w:szCs w:val="24"/>
                <w:u w:val="none"/>
              </w:rPr>
              <w:t>student</w:t>
            </w:r>
            <w:proofErr w:type="spellEnd"/>
            <w:r w:rsidRPr="00751B17">
              <w:rPr>
                <w:b w:val="0"/>
                <w:szCs w:val="24"/>
                <w:u w:val="none"/>
              </w:rPr>
              <w:t>:</w:t>
            </w:r>
          </w:p>
          <w:p w14:paraId="030BC433" w14:textId="77777777" w:rsidR="00942CE3" w:rsidRDefault="00942CE3" w:rsidP="00942CE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 w:rsidRPr="00941AA8">
              <w:rPr>
                <w:bCs/>
              </w:rPr>
              <w:lastRenderedPageBreak/>
              <w:t>Knows</w:t>
            </w:r>
            <w:r>
              <w:rPr>
                <w:bCs/>
              </w:rPr>
              <w:t xml:space="preserve"> and understands</w:t>
            </w:r>
            <w:r w:rsidRPr="00A50D13">
              <w:t xml:space="preserve"> </w:t>
            </w:r>
            <w:r w:rsidRPr="00941AA8">
              <w:t xml:space="preserve">the historical development of Turkish Folk Music and its </w:t>
            </w:r>
            <w:proofErr w:type="spellStart"/>
            <w:r>
              <w:t>colelction</w:t>
            </w:r>
            <w:proofErr w:type="spellEnd"/>
            <w:r>
              <w:t>/</w:t>
            </w:r>
            <w:r w:rsidRPr="00941AA8">
              <w:t>compilation studies.</w:t>
            </w:r>
          </w:p>
          <w:p w14:paraId="757282DC" w14:textId="77777777" w:rsidR="00942CE3" w:rsidRDefault="00942CE3" w:rsidP="00942CE3">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
              <w:t>Knows</w:t>
            </w:r>
            <w:r w:rsidRPr="00A50D13">
              <w:t xml:space="preserve"> T</w:t>
            </w:r>
            <w:r>
              <w:t>urkish Folk Music</w:t>
            </w:r>
            <w:r w:rsidRPr="00A50D13">
              <w:t xml:space="preserve"> Theory and </w:t>
            </w:r>
            <w:proofErr w:type="spellStart"/>
            <w:r>
              <w:t>makams</w:t>
            </w:r>
            <w:proofErr w:type="spellEnd"/>
            <w:r>
              <w:t>.</w:t>
            </w:r>
          </w:p>
          <w:p w14:paraId="70DD3619" w14:textId="05E31235" w:rsidR="00942CE3" w:rsidRPr="00766794" w:rsidRDefault="00942CE3" w:rsidP="00942CE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20"/>
                <w:szCs w:val="20"/>
                <w:lang w:val="tr-TR"/>
              </w:rPr>
            </w:pPr>
          </w:p>
        </w:tc>
      </w:tr>
      <w:tr w:rsidR="00942CE3"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vAlign w:val="center"/>
          </w:tcPr>
          <w:p w14:paraId="205D4196" w14:textId="77777777" w:rsidR="00942CE3" w:rsidRDefault="00942CE3" w:rsidP="00942CE3">
            <w:pPr>
              <w:rPr>
                <w:color w:val="000000"/>
                <w:sz w:val="18"/>
                <w:szCs w:val="18"/>
                <w:lang w:val="tr-TR"/>
              </w:rPr>
            </w:pPr>
            <w:r w:rsidRPr="00EC3060">
              <w:rPr>
                <w:color w:val="000000"/>
                <w:sz w:val="18"/>
                <w:szCs w:val="18"/>
                <w:lang w:val="tr-TR"/>
              </w:rPr>
              <w:lastRenderedPageBreak/>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942CE3" w:rsidRPr="00EC3060" w:rsidRDefault="00942CE3" w:rsidP="00942CE3">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7285CA9F" w14:textId="2E34BAAD" w:rsidR="00942CE3" w:rsidRPr="00EC3060" w:rsidRDefault="00942CE3" w:rsidP="00942CE3">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proofErr w:type="spellStart"/>
            <w:r>
              <w:rPr>
                <w:color w:val="000000"/>
                <w:sz w:val="18"/>
                <w:szCs w:val="18"/>
                <w:lang w:val="tr-TR"/>
              </w:rPr>
              <w:t>Lecture</w:t>
            </w:r>
            <w:proofErr w:type="spellEnd"/>
            <w:r>
              <w:rPr>
                <w:color w:val="000000"/>
                <w:sz w:val="18"/>
                <w:szCs w:val="18"/>
                <w:lang w:val="tr-TR"/>
              </w:rPr>
              <w:t xml:space="preserve">, </w:t>
            </w:r>
            <w:proofErr w:type="spellStart"/>
            <w:r w:rsidRPr="0023660D">
              <w:rPr>
                <w:sz w:val="18"/>
                <w:szCs w:val="22"/>
                <w:lang w:val="tr-TR" w:eastAsia="tr-TR"/>
              </w:rPr>
              <w:t>Discussion</w:t>
            </w:r>
            <w:proofErr w:type="spellEnd"/>
            <w:r>
              <w:rPr>
                <w:color w:val="000000"/>
                <w:sz w:val="18"/>
                <w:szCs w:val="18"/>
                <w:lang w:val="tr-TR"/>
              </w:rPr>
              <w:t xml:space="preserve">, </w:t>
            </w:r>
            <w:proofErr w:type="spellStart"/>
            <w:r w:rsidRPr="0023660D">
              <w:rPr>
                <w:sz w:val="18"/>
                <w:szCs w:val="22"/>
                <w:lang w:val="tr-TR" w:eastAsia="tr-TR"/>
              </w:rPr>
              <w:t>Demonstration</w:t>
            </w:r>
            <w:proofErr w:type="spellEnd"/>
            <w:r>
              <w:rPr>
                <w:color w:val="000000"/>
                <w:sz w:val="18"/>
                <w:szCs w:val="18"/>
                <w:lang w:val="tr-TR"/>
              </w:rPr>
              <w:t xml:space="preserve">,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r>
              <w:rPr>
                <w:color w:val="000000"/>
                <w:sz w:val="18"/>
                <w:szCs w:val="18"/>
                <w:lang w:val="tr-TR"/>
              </w:rPr>
              <w:t xml:space="preserve">,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r>
              <w:rPr>
                <w:color w:val="000000"/>
                <w:sz w:val="18"/>
                <w:szCs w:val="18"/>
                <w:lang w:val="tr-TR"/>
              </w:rPr>
              <w:t xml:space="preserve">, </w:t>
            </w:r>
            <w:r w:rsidRPr="0023660D">
              <w:rPr>
                <w:sz w:val="18"/>
                <w:szCs w:val="22"/>
                <w:lang w:val="tr-TR" w:eastAsia="tr-TR"/>
              </w:rPr>
              <w:t xml:space="preserve">Problem </w:t>
            </w:r>
            <w:proofErr w:type="spellStart"/>
            <w:r w:rsidRPr="0023660D">
              <w:rPr>
                <w:sz w:val="18"/>
                <w:szCs w:val="22"/>
                <w:lang w:val="tr-TR" w:eastAsia="tr-TR"/>
              </w:rPr>
              <w:t>Solving</w:t>
            </w:r>
            <w:proofErr w:type="spellEnd"/>
            <w:r>
              <w:rPr>
                <w:color w:val="000000"/>
                <w:sz w:val="18"/>
                <w:szCs w:val="18"/>
                <w:lang w:val="tr-TR"/>
              </w:rPr>
              <w:t xml:space="preserve">, </w:t>
            </w:r>
            <w:r w:rsidRPr="0023660D">
              <w:rPr>
                <w:sz w:val="18"/>
                <w:szCs w:val="22"/>
                <w:lang w:val="tr-TR" w:eastAsia="tr-TR"/>
              </w:rPr>
              <w:t xml:space="preserve">Brain </w:t>
            </w:r>
            <w:proofErr w:type="spellStart"/>
            <w:r w:rsidRPr="0023660D">
              <w:rPr>
                <w:sz w:val="18"/>
                <w:szCs w:val="22"/>
                <w:lang w:val="tr-TR" w:eastAsia="tr-TR"/>
              </w:rPr>
              <w:t>Storming</w:t>
            </w:r>
            <w:proofErr w:type="spellEnd"/>
            <w:r>
              <w:rPr>
                <w:sz w:val="18"/>
                <w:szCs w:val="22"/>
                <w:lang w:val="tr-TR" w:eastAsia="tr-TR"/>
              </w:rPr>
              <w:t>.</w:t>
            </w:r>
          </w:p>
        </w:tc>
      </w:tr>
      <w:tr w:rsidR="00942CE3"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6965087" w14:textId="77777777" w:rsidR="00942CE3" w:rsidRDefault="00942CE3" w:rsidP="00942CE3">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942CE3" w:rsidRPr="00EC3060" w:rsidRDefault="00942CE3" w:rsidP="00942CE3">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59014A5" w14:textId="2FA739AF" w:rsidR="00942CE3" w:rsidRPr="00EC3060" w:rsidRDefault="00942CE3" w:rsidP="00942CE3">
            <w:pPr>
              <w:rPr>
                <w:color w:val="000000"/>
                <w:sz w:val="18"/>
                <w:szCs w:val="18"/>
                <w:lang w:val="tr-TR"/>
              </w:rPr>
            </w:pPr>
            <w:r>
              <w:rPr>
                <w:color w:val="000000"/>
                <w:sz w:val="18"/>
                <w:szCs w:val="18"/>
                <w:lang w:val="tr-TR"/>
              </w:rPr>
              <w:t>---------------------------------</w:t>
            </w:r>
          </w:p>
        </w:tc>
      </w:tr>
      <w:tr w:rsidR="00942CE3"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31312BBD" w14:textId="77777777" w:rsidR="00942CE3" w:rsidRDefault="00942CE3" w:rsidP="00942CE3">
            <w:pPr>
              <w:rPr>
                <w:color w:val="000000"/>
                <w:sz w:val="18"/>
                <w:szCs w:val="18"/>
                <w:lang w:val="tr-TR"/>
              </w:rPr>
            </w:pPr>
            <w:r w:rsidRPr="00EC3060">
              <w:rPr>
                <w:color w:val="000000"/>
                <w:sz w:val="18"/>
                <w:szCs w:val="18"/>
                <w:lang w:val="tr-TR"/>
              </w:rPr>
              <w:t>Dersin Yardımcıları</w:t>
            </w:r>
          </w:p>
          <w:p w14:paraId="4667C761" w14:textId="77777777" w:rsidR="00942CE3" w:rsidRPr="00EC3060" w:rsidRDefault="00942CE3" w:rsidP="00942CE3">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1658A64A" w14:textId="7451D53A" w:rsidR="00942CE3" w:rsidRPr="00EC3060" w:rsidRDefault="00942CE3" w:rsidP="00942CE3">
            <w:pPr>
              <w:rPr>
                <w:color w:val="000000"/>
                <w:sz w:val="18"/>
                <w:szCs w:val="18"/>
                <w:lang w:val="tr-TR"/>
              </w:rPr>
            </w:pPr>
            <w:r>
              <w:rPr>
                <w:color w:val="000000"/>
                <w:sz w:val="18"/>
                <w:szCs w:val="18"/>
                <w:lang w:val="tr-TR"/>
              </w:rPr>
              <w:t>---------------------------------</w:t>
            </w:r>
          </w:p>
        </w:tc>
      </w:tr>
      <w:tr w:rsidR="00942CE3"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vAlign w:val="center"/>
          </w:tcPr>
          <w:p w14:paraId="524AF9F2" w14:textId="77777777" w:rsidR="00942CE3" w:rsidRDefault="00942CE3" w:rsidP="00942CE3">
            <w:pPr>
              <w:rPr>
                <w:color w:val="000000"/>
                <w:sz w:val="18"/>
                <w:szCs w:val="18"/>
                <w:lang w:val="tr-TR"/>
              </w:rPr>
            </w:pPr>
            <w:r w:rsidRPr="00EC3060">
              <w:rPr>
                <w:color w:val="000000"/>
                <w:sz w:val="18"/>
                <w:szCs w:val="18"/>
                <w:lang w:val="tr-TR"/>
              </w:rPr>
              <w:t>Dersin Staj Durumu</w:t>
            </w:r>
          </w:p>
          <w:p w14:paraId="2163ACE8" w14:textId="77777777" w:rsidR="00942CE3" w:rsidRPr="00EC3060" w:rsidRDefault="00942CE3" w:rsidP="00942CE3">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sz="4" w:space="0" w:color="auto"/>
              <w:left w:val="nil"/>
              <w:bottom w:val="single" w:sz="4" w:space="0" w:color="auto"/>
              <w:right w:val="single" w:sz="4" w:space="0" w:color="auto"/>
            </w:tcBorders>
            <w:vAlign w:val="center"/>
          </w:tcPr>
          <w:p w14:paraId="07ECFAA7" w14:textId="55AB1116" w:rsidR="00942CE3" w:rsidRPr="00EC3060" w:rsidRDefault="00942CE3" w:rsidP="00942CE3">
            <w:pPr>
              <w:rPr>
                <w:color w:val="000000"/>
                <w:sz w:val="18"/>
                <w:szCs w:val="18"/>
                <w:lang w:val="tr-TR"/>
              </w:rPr>
            </w:pPr>
            <w:r>
              <w:rPr>
                <w:color w:val="000000"/>
                <w:sz w:val="18"/>
                <w:szCs w:val="18"/>
                <w:lang w:val="tr-TR"/>
              </w:rPr>
              <w:t>---------------------------------</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proofErr w:type="gramStart"/>
      <w:r w:rsidRPr="00B5495D">
        <w:rPr>
          <w:i/>
          <w:sz w:val="20"/>
          <w:szCs w:val="20"/>
          <w:lang w:val="tr-TR"/>
        </w:rPr>
        <w:t>düzeyini;</w:t>
      </w:r>
      <w:r w:rsidRPr="00B5495D">
        <w:rPr>
          <w:sz w:val="20"/>
          <w:szCs w:val="20"/>
          <w:lang w:val="tr-TR"/>
        </w:rPr>
        <w:t>Ön</w:t>
      </w:r>
      <w:proofErr w:type="spellEnd"/>
      <w:proofErr w:type="gram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942CE3" w:rsidRPr="00B013C7" w14:paraId="4BF65108" w14:textId="77777777" w:rsidTr="0030577A">
        <w:tc>
          <w:tcPr>
            <w:tcW w:w="1978" w:type="dxa"/>
            <w:vAlign w:val="center"/>
          </w:tcPr>
          <w:p w14:paraId="629674B5" w14:textId="77777777" w:rsidR="00942CE3" w:rsidRPr="0023660D" w:rsidRDefault="00942CE3" w:rsidP="00942CE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942CE3" w:rsidRPr="0023660D" w:rsidRDefault="00942CE3" w:rsidP="00942CE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84" w:type="dxa"/>
          </w:tcPr>
          <w:p w14:paraId="682AC5E2" w14:textId="3A48FEB2" w:rsidR="00942CE3" w:rsidRPr="0023660D" w:rsidRDefault="00942CE3" w:rsidP="00942CE3">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A50D13">
              <w:rPr>
                <w:bCs/>
              </w:rPr>
              <w:t>“</w:t>
            </w:r>
            <w:proofErr w:type="spellStart"/>
            <w:r w:rsidRPr="00A50D13">
              <w:rPr>
                <w:bCs/>
              </w:rPr>
              <w:t>Türkiyenin</w:t>
            </w:r>
            <w:proofErr w:type="spellEnd"/>
            <w:r w:rsidRPr="00A50D13">
              <w:rPr>
                <w:bCs/>
              </w:rPr>
              <w:t xml:space="preserve"> Halk </w:t>
            </w:r>
            <w:proofErr w:type="spellStart"/>
            <w:r w:rsidRPr="00A50D13">
              <w:rPr>
                <w:bCs/>
              </w:rPr>
              <w:t>Müziği</w:t>
            </w:r>
            <w:proofErr w:type="spellEnd"/>
            <w:r w:rsidRPr="00A50D13">
              <w:rPr>
                <w:bCs/>
              </w:rPr>
              <w:t xml:space="preserve"> </w:t>
            </w:r>
            <w:proofErr w:type="spellStart"/>
            <w:r w:rsidRPr="00A50D13">
              <w:rPr>
                <w:bCs/>
              </w:rPr>
              <w:t>Makamları</w:t>
            </w:r>
            <w:proofErr w:type="spellEnd"/>
            <w:r w:rsidRPr="00A50D13">
              <w:rPr>
                <w:bCs/>
              </w:rPr>
              <w:t>” - Melih Duygulu</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lastRenderedPageBreak/>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942CE3" w:rsidRPr="00B013C7" w14:paraId="6BA58558" w14:textId="77777777" w:rsidTr="00EB45BB">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tcPr>
          <w:p w14:paraId="21844DB3" w14:textId="462F5A95" w:rsidR="00942CE3" w:rsidRPr="00B013C7" w:rsidRDefault="00942CE3" w:rsidP="00942CE3">
            <w:pPr>
              <w:rPr>
                <w:rFonts w:ascii="Calibri" w:hAnsi="Calibri" w:cs="Calibri"/>
                <w:color w:val="000000"/>
                <w:sz w:val="20"/>
                <w:szCs w:val="20"/>
                <w:lang w:val="tr-TR"/>
              </w:rPr>
            </w:pPr>
            <w:r w:rsidRPr="00A27D01">
              <w:t>Current Music Culture in Turkey</w:t>
            </w:r>
          </w:p>
        </w:tc>
      </w:tr>
      <w:tr w:rsidR="00942CE3" w:rsidRPr="00B013C7" w14:paraId="6098F0E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tcPr>
          <w:p w14:paraId="499B29A1" w14:textId="21B2D422" w:rsidR="00942CE3" w:rsidRPr="00B013C7" w:rsidRDefault="00942CE3" w:rsidP="00942CE3">
            <w:pPr>
              <w:rPr>
                <w:rFonts w:ascii="Calibri" w:hAnsi="Calibri" w:cs="Calibri"/>
                <w:color w:val="000000"/>
                <w:sz w:val="20"/>
                <w:szCs w:val="20"/>
                <w:lang w:val="tr-TR"/>
              </w:rPr>
            </w:pPr>
            <w:r w:rsidRPr="00A27D01">
              <w:t>Historical Development and Compilation Studies in Turkey</w:t>
            </w:r>
          </w:p>
        </w:tc>
      </w:tr>
      <w:tr w:rsidR="00942CE3" w:rsidRPr="00B013C7" w14:paraId="30ECD7E4"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tcPr>
          <w:p w14:paraId="090C1E23" w14:textId="6480D332" w:rsidR="00942CE3" w:rsidRPr="00B013C7" w:rsidRDefault="00942CE3" w:rsidP="00942CE3">
            <w:pPr>
              <w:rPr>
                <w:rFonts w:ascii="Calibri" w:hAnsi="Calibri" w:cs="Calibri"/>
                <w:color w:val="000000"/>
                <w:sz w:val="20"/>
                <w:szCs w:val="20"/>
                <w:lang w:val="tr-TR"/>
              </w:rPr>
            </w:pPr>
            <w:r w:rsidRPr="00A27D01">
              <w:t>Historical Development and Compilation Studies in Turkey</w:t>
            </w:r>
          </w:p>
        </w:tc>
      </w:tr>
      <w:tr w:rsidR="00942CE3" w:rsidRPr="00B013C7" w14:paraId="42E57BB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tcPr>
          <w:p w14:paraId="23DBD0C9" w14:textId="3D3323DE" w:rsidR="00942CE3" w:rsidRPr="00B013C7" w:rsidRDefault="00942CE3" w:rsidP="00942CE3">
            <w:pPr>
              <w:rPr>
                <w:rFonts w:ascii="Calibri" w:hAnsi="Calibri" w:cs="Calibri"/>
                <w:color w:val="000000"/>
                <w:sz w:val="20"/>
                <w:szCs w:val="20"/>
                <w:lang w:val="tr-TR"/>
              </w:rPr>
            </w:pPr>
            <w:r w:rsidRPr="00A27D01">
              <w:t>Turkish Folk Music (THM) Theory and Makams</w:t>
            </w:r>
          </w:p>
        </w:tc>
      </w:tr>
      <w:tr w:rsidR="00942CE3" w:rsidRPr="00B013C7" w14:paraId="53BDF490"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tcPr>
          <w:p w14:paraId="58190ABE" w14:textId="6DF3DB68" w:rsidR="00942CE3" w:rsidRPr="00B013C7" w:rsidRDefault="00942CE3" w:rsidP="00942CE3">
            <w:pPr>
              <w:rPr>
                <w:rFonts w:ascii="Calibri" w:hAnsi="Calibri" w:cs="Calibri"/>
                <w:color w:val="000000"/>
                <w:sz w:val="20"/>
                <w:szCs w:val="20"/>
                <w:lang w:val="tr-TR"/>
              </w:rPr>
            </w:pPr>
            <w:r w:rsidRPr="00A27D01">
              <w:t>Turkish Folk Music (THM) Theory and Makams</w:t>
            </w:r>
          </w:p>
        </w:tc>
      </w:tr>
      <w:tr w:rsidR="00942CE3" w:rsidRPr="00B013C7" w14:paraId="01256B1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tcPr>
          <w:p w14:paraId="1C8A4FD5" w14:textId="3F3503DE" w:rsidR="00942CE3" w:rsidRPr="00B013C7" w:rsidRDefault="00942CE3" w:rsidP="00942CE3">
            <w:pPr>
              <w:rPr>
                <w:rFonts w:ascii="Calibri" w:hAnsi="Calibri" w:cs="Calibri"/>
                <w:color w:val="000000"/>
                <w:sz w:val="20"/>
                <w:szCs w:val="20"/>
                <w:lang w:val="tr-TR"/>
              </w:rPr>
            </w:pPr>
            <w:r w:rsidRPr="00A27D01">
              <w:t>Forms and Genres in Turkish Folk Music</w:t>
            </w:r>
          </w:p>
        </w:tc>
      </w:tr>
      <w:tr w:rsidR="00942CE3" w:rsidRPr="00B013C7" w14:paraId="16D18CB7"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tcPr>
          <w:p w14:paraId="4DA6E5FA" w14:textId="6FE22274" w:rsidR="00942CE3" w:rsidRPr="00B013C7" w:rsidRDefault="00942CE3" w:rsidP="00942CE3">
            <w:pPr>
              <w:rPr>
                <w:rFonts w:ascii="Calibri" w:hAnsi="Calibri" w:cs="Calibri"/>
                <w:color w:val="000000"/>
                <w:sz w:val="20"/>
                <w:szCs w:val="20"/>
                <w:lang w:val="tr-TR"/>
              </w:rPr>
            </w:pPr>
            <w:r w:rsidRPr="00A27D01">
              <w:t>Forms and Genres in Turkish Folk Music</w:t>
            </w:r>
          </w:p>
        </w:tc>
      </w:tr>
      <w:tr w:rsidR="00942CE3" w:rsidRPr="00B013C7" w14:paraId="1D7736C2"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tcPr>
          <w:p w14:paraId="00B79261" w14:textId="5150AEEE" w:rsidR="00942CE3" w:rsidRPr="00B013C7" w:rsidRDefault="00942CE3" w:rsidP="00942CE3">
            <w:pPr>
              <w:rPr>
                <w:rFonts w:ascii="Calibri" w:hAnsi="Calibri" w:cs="Calibri"/>
                <w:color w:val="000000"/>
                <w:sz w:val="20"/>
                <w:szCs w:val="20"/>
                <w:lang w:val="tr-TR"/>
              </w:rPr>
            </w:pPr>
            <w:r w:rsidRPr="00A27D01">
              <w:t>Musical Characteristics of the Eastern Anatolia Region</w:t>
            </w:r>
          </w:p>
        </w:tc>
      </w:tr>
      <w:tr w:rsidR="00942CE3" w:rsidRPr="00B013C7" w14:paraId="37DB1E7C"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tcPr>
          <w:p w14:paraId="1EAEED87" w14:textId="1F53C4CB" w:rsidR="00942CE3" w:rsidRPr="00B013C7" w:rsidRDefault="00942CE3" w:rsidP="00942CE3">
            <w:pPr>
              <w:rPr>
                <w:rFonts w:ascii="Calibri" w:hAnsi="Calibri" w:cs="Calibri"/>
                <w:color w:val="000000"/>
                <w:sz w:val="20"/>
                <w:szCs w:val="20"/>
                <w:lang w:val="tr-TR"/>
              </w:rPr>
            </w:pPr>
            <w:r w:rsidRPr="00A27D01">
              <w:t>Musical Characteristics of the Black Sea Region</w:t>
            </w:r>
          </w:p>
        </w:tc>
      </w:tr>
      <w:tr w:rsidR="00942CE3" w:rsidRPr="00B013C7" w14:paraId="4C09CDA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tcPr>
          <w:p w14:paraId="239CA8F0" w14:textId="6BB15B89" w:rsidR="00942CE3" w:rsidRPr="00B013C7" w:rsidRDefault="00942CE3" w:rsidP="00942CE3">
            <w:pPr>
              <w:rPr>
                <w:rFonts w:ascii="Calibri" w:hAnsi="Calibri" w:cs="Calibri"/>
                <w:color w:val="000000"/>
                <w:sz w:val="20"/>
                <w:szCs w:val="20"/>
                <w:lang w:val="tr-TR"/>
              </w:rPr>
            </w:pPr>
            <w:r w:rsidRPr="00A27D01">
              <w:t>Musical Characteristics of the Central Anatolia Region</w:t>
            </w:r>
          </w:p>
        </w:tc>
      </w:tr>
      <w:tr w:rsidR="00942CE3" w:rsidRPr="00B013C7" w14:paraId="436151EB"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tcPr>
          <w:p w14:paraId="64343EFD" w14:textId="0E119507" w:rsidR="00942CE3" w:rsidRPr="00B013C7" w:rsidRDefault="00942CE3" w:rsidP="00942CE3">
            <w:pPr>
              <w:rPr>
                <w:rFonts w:ascii="Calibri" w:hAnsi="Calibri" w:cs="Calibri"/>
                <w:color w:val="000000"/>
                <w:sz w:val="20"/>
                <w:szCs w:val="20"/>
                <w:lang w:val="tr-TR"/>
              </w:rPr>
            </w:pPr>
            <w:r w:rsidRPr="00A27D01">
              <w:t>Musical Characteristics of the Southeastern Anatolia Region</w:t>
            </w:r>
          </w:p>
        </w:tc>
      </w:tr>
      <w:tr w:rsidR="00942CE3" w:rsidRPr="00B013C7" w14:paraId="596FD273"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tcPr>
          <w:p w14:paraId="4AE54AB5" w14:textId="538EE391" w:rsidR="00942CE3" w:rsidRPr="00B013C7" w:rsidRDefault="00942CE3" w:rsidP="00942CE3">
            <w:pPr>
              <w:rPr>
                <w:rFonts w:ascii="Calibri" w:hAnsi="Calibri" w:cs="Calibri"/>
                <w:color w:val="000000"/>
                <w:sz w:val="20"/>
                <w:szCs w:val="20"/>
                <w:lang w:val="tr-TR"/>
              </w:rPr>
            </w:pPr>
            <w:r w:rsidRPr="00A27D01">
              <w:t>Musical Characteristics of the Mediterranean Region</w:t>
            </w:r>
          </w:p>
        </w:tc>
      </w:tr>
      <w:tr w:rsidR="00942CE3" w:rsidRPr="00B013C7" w14:paraId="04D50CD6"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tcPr>
          <w:p w14:paraId="64A0B88E" w14:textId="2BBD0A18" w:rsidR="00942CE3" w:rsidRPr="00B013C7" w:rsidRDefault="00942CE3" w:rsidP="00942CE3">
            <w:pPr>
              <w:rPr>
                <w:rFonts w:ascii="Calibri" w:hAnsi="Calibri" w:cs="Calibri"/>
                <w:color w:val="000000"/>
                <w:sz w:val="20"/>
                <w:szCs w:val="20"/>
                <w:lang w:val="tr-TR"/>
              </w:rPr>
            </w:pPr>
            <w:r w:rsidRPr="00A27D01">
              <w:t>Musical Characteristics of the Aegean Region</w:t>
            </w:r>
          </w:p>
        </w:tc>
      </w:tr>
      <w:tr w:rsidR="00942CE3" w:rsidRPr="00B013C7" w14:paraId="583F673F" w14:textId="77777777" w:rsidTr="00EB45BB">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942CE3" w:rsidRPr="00B013C7" w:rsidRDefault="00942CE3" w:rsidP="00942CE3">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tcPr>
          <w:p w14:paraId="27C1FE24" w14:textId="0E38FB16" w:rsidR="00942CE3" w:rsidRPr="00B013C7" w:rsidRDefault="00942CE3" w:rsidP="00942CE3">
            <w:pPr>
              <w:rPr>
                <w:rFonts w:ascii="Calibri" w:hAnsi="Calibri" w:cs="Calibri"/>
                <w:color w:val="000000"/>
                <w:sz w:val="20"/>
                <w:szCs w:val="20"/>
                <w:lang w:val="tr-TR"/>
              </w:rPr>
            </w:pPr>
            <w:r w:rsidRPr="00A27D01">
              <w:t>Musical Characteristics of the Marmara Region</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vAlign w:val="bottom"/>
          </w:tcPr>
          <w:p w14:paraId="4F467B6D" w14:textId="5F596C29"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635707DB"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vAlign w:val="bottom"/>
          </w:tcPr>
          <w:p w14:paraId="67AECB04" w14:textId="3A66BACC"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18FB4C12"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BA20AEE" w:rsidR="00615A81" w:rsidRPr="00B013C7" w:rsidRDefault="00143F64" w:rsidP="001866A0">
            <w:pPr>
              <w:jc w:val="center"/>
              <w:rPr>
                <w:rFonts w:ascii="Calibri" w:hAnsi="Calibri" w:cs="Calibri"/>
                <w:color w:val="000000"/>
                <w:sz w:val="20"/>
                <w:szCs w:val="20"/>
                <w:lang w:val="tr-TR"/>
              </w:rPr>
            </w:pPr>
            <w:r>
              <w:rPr>
                <w:rFonts w:ascii="Calibri" w:hAnsi="Calibri" w:cs="Calibri"/>
                <w:color w:val="000000"/>
                <w:sz w:val="20"/>
                <w:szCs w:val="20"/>
                <w:lang w:val="tr-TR"/>
              </w:rPr>
              <w:t>2</w:t>
            </w: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9"/>
        <w:gridCol w:w="1573"/>
        <w:gridCol w:w="1436"/>
        <w:gridCol w:w="1874"/>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Yükü/</w:t>
            </w:r>
          </w:p>
          <w:p w14:paraId="54A14067" w14:textId="77777777" w:rsidR="00615A81" w:rsidRPr="008200DD" w:rsidRDefault="00615A81" w:rsidP="008200DD">
            <w:pPr>
              <w:rPr>
                <w:b/>
                <w:bCs/>
                <w:sz w:val="20"/>
                <w:szCs w:val="20"/>
              </w:rPr>
            </w:pPr>
            <w:r w:rsidRPr="008200DD">
              <w:rPr>
                <w:b/>
                <w:bCs/>
                <w:sz w:val="20"/>
                <w:szCs w:val="20"/>
              </w:rPr>
              <w:t xml:space="preserve">Total </w:t>
            </w:r>
            <w:proofErr w:type="gramStart"/>
            <w:r w:rsidRPr="008200DD">
              <w:rPr>
                <w:b/>
                <w:bCs/>
                <w:sz w:val="20"/>
                <w:szCs w:val="20"/>
              </w:rPr>
              <w:t>Work load</w:t>
            </w:r>
            <w:proofErr w:type="gramEnd"/>
          </w:p>
        </w:tc>
      </w:tr>
      <w:tr w:rsidR="00143F64" w:rsidRPr="00B013C7" w14:paraId="11D6BDC1"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54659A78" w:rsidR="00143F64" w:rsidRPr="00B013C7" w:rsidRDefault="00143F64" w:rsidP="00143F64">
            <w:pPr>
              <w:pStyle w:val="TableParagraph"/>
              <w:ind w:left="25" w:right="11"/>
              <w:jc w:val="center"/>
              <w:rPr>
                <w:rFonts w:ascii="Times New Roman" w:hAnsi="Times New Roman" w:cs="Times New Roman"/>
                <w:sz w:val="20"/>
              </w:rPr>
            </w:pPr>
            <w:r w:rsidRPr="00DB4216">
              <w:rPr>
                <w:b/>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8E3D9DD" w:rsidR="00143F64" w:rsidRPr="00B013C7" w:rsidRDefault="00143F64" w:rsidP="00143F64">
            <w:pPr>
              <w:pStyle w:val="TableParagraph"/>
              <w:ind w:left="10"/>
              <w:jc w:val="center"/>
              <w:rPr>
                <w:rFonts w:ascii="Times New Roman" w:hAnsi="Times New Roman" w:cs="Times New Roman"/>
                <w:sz w:val="20"/>
              </w:rPr>
            </w:pPr>
            <w:r w:rsidRPr="00DB4216">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3829DF2F" w:rsidR="00143F64" w:rsidRPr="00B013C7" w:rsidRDefault="00143F64" w:rsidP="00143F64">
            <w:pPr>
              <w:pStyle w:val="TableParagraph"/>
              <w:ind w:left="236" w:right="223"/>
              <w:jc w:val="center"/>
              <w:rPr>
                <w:rFonts w:ascii="Times New Roman" w:hAnsi="Times New Roman" w:cs="Times New Roman"/>
                <w:sz w:val="20"/>
              </w:rPr>
            </w:pPr>
            <w:r>
              <w:rPr>
                <w:b/>
              </w:rPr>
              <w:t>42</w:t>
            </w:r>
          </w:p>
        </w:tc>
      </w:tr>
      <w:tr w:rsidR="00143F64" w:rsidRPr="00B013C7" w14:paraId="5E8657C8"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143F64" w:rsidRDefault="00143F64" w:rsidP="00143F64">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lastRenderedPageBreak/>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143F64" w:rsidRPr="00B013C7" w:rsidRDefault="00143F64" w:rsidP="00143F64">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3963D721" w:rsidR="00143F64" w:rsidRPr="00B013C7" w:rsidRDefault="00143F64" w:rsidP="00143F64">
            <w:pPr>
              <w:pStyle w:val="TableParagraph"/>
              <w:ind w:left="25" w:right="11"/>
              <w:jc w:val="center"/>
              <w:rPr>
                <w:rFonts w:ascii="Times New Roman" w:hAnsi="Times New Roman" w:cs="Times New Roman"/>
                <w:sz w:val="20"/>
              </w:rPr>
            </w:pPr>
            <w:r w:rsidRPr="54E31F2D">
              <w:rPr>
                <w:b/>
                <w:bCs/>
              </w:rPr>
              <w:lastRenderedPageBreak/>
              <w:t>15</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4640EAA6" w:rsidR="00143F64" w:rsidRPr="00B013C7" w:rsidRDefault="00143F64" w:rsidP="00143F64">
            <w:pPr>
              <w:pStyle w:val="TableParagraph"/>
              <w:ind w:left="10"/>
              <w:jc w:val="center"/>
              <w:rPr>
                <w:rFonts w:ascii="Times New Roman" w:hAnsi="Times New Roman" w:cs="Times New Roman"/>
                <w:sz w:val="20"/>
              </w:rPr>
            </w:pPr>
            <w:r>
              <w:rPr>
                <w:b/>
              </w:rPr>
              <w:t>12</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4376BE18" w:rsidR="00143F64" w:rsidRPr="00B013C7" w:rsidRDefault="00143F64" w:rsidP="00143F64">
            <w:pPr>
              <w:pStyle w:val="TableParagraph"/>
              <w:ind w:left="236" w:right="223"/>
              <w:jc w:val="center"/>
              <w:rPr>
                <w:rFonts w:ascii="Times New Roman" w:hAnsi="Times New Roman" w:cs="Times New Roman"/>
                <w:sz w:val="20"/>
              </w:rPr>
            </w:pPr>
            <w:r w:rsidRPr="54E31F2D">
              <w:rPr>
                <w:b/>
                <w:bCs/>
              </w:rPr>
              <w:t>180</w:t>
            </w:r>
          </w:p>
        </w:tc>
      </w:tr>
      <w:tr w:rsidR="00143F64" w:rsidRPr="00B013C7" w14:paraId="24A8BA3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7457E76E"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50E6F7D5"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D6765C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42B75815" w:rsidR="00143F64" w:rsidRPr="00B013C7" w:rsidRDefault="00143F64" w:rsidP="00143F64">
            <w:pPr>
              <w:pStyle w:val="TableParagraph"/>
              <w:ind w:left="10"/>
              <w:jc w:val="center"/>
              <w:rPr>
                <w:rFonts w:ascii="Times New Roman" w:hAnsi="Times New Roman" w:cs="Times New Roman"/>
                <w:sz w:val="20"/>
              </w:rPr>
            </w:pPr>
            <w:r>
              <w:rPr>
                <w:b/>
              </w:rPr>
              <w:t>1</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0EBAF599" w:rsidR="00143F64" w:rsidRPr="00B013C7" w:rsidRDefault="00143F64" w:rsidP="00143F64">
            <w:pPr>
              <w:pStyle w:val="TableParagraph"/>
              <w:ind w:left="7"/>
              <w:jc w:val="center"/>
              <w:rPr>
                <w:rFonts w:ascii="Times New Roman" w:hAnsi="Times New Roman" w:cs="Times New Roman"/>
                <w:sz w:val="20"/>
              </w:rPr>
            </w:pPr>
            <w:r>
              <w:rPr>
                <w:b/>
              </w:rPr>
              <w:t>1</w:t>
            </w:r>
          </w:p>
        </w:tc>
      </w:tr>
      <w:tr w:rsidR="00143F64" w:rsidRPr="00B013C7" w14:paraId="381CB01A"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7777777" w:rsidR="00143F64" w:rsidRPr="00B013C7" w:rsidRDefault="00143F64" w:rsidP="00143F64">
            <w:pPr>
              <w:pStyle w:val="TableParagraph"/>
              <w:ind w:left="227" w:right="216"/>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77777777" w:rsidR="00143F64" w:rsidRPr="00B013C7" w:rsidRDefault="00143F64" w:rsidP="00143F64">
            <w:pPr>
              <w:pStyle w:val="TableParagraph"/>
              <w:ind w:left="236" w:right="223"/>
              <w:jc w:val="center"/>
              <w:rPr>
                <w:rFonts w:ascii="Times New Roman" w:hAnsi="Times New Roman" w:cs="Times New Roman"/>
                <w:sz w:val="20"/>
              </w:rPr>
            </w:pPr>
          </w:p>
        </w:tc>
      </w:tr>
      <w:tr w:rsidR="00143F64" w:rsidRPr="00B013C7" w14:paraId="3786C7C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143F64" w:rsidRPr="00B013C7" w:rsidRDefault="00143F64" w:rsidP="00143F64">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77777777" w:rsidR="00143F64" w:rsidRPr="00B013C7" w:rsidRDefault="00143F64" w:rsidP="00143F64">
            <w:pPr>
              <w:pStyle w:val="TableParagraph"/>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77777777" w:rsidR="00143F64" w:rsidRPr="00B013C7" w:rsidRDefault="00143F64" w:rsidP="00143F64">
            <w:pPr>
              <w:pStyle w:val="TableParagraph"/>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77777777" w:rsidR="00143F64" w:rsidRPr="00B013C7" w:rsidRDefault="00143F64" w:rsidP="00143F64">
            <w:pPr>
              <w:pStyle w:val="TableParagraph"/>
              <w:ind w:left="7"/>
              <w:jc w:val="center"/>
              <w:rPr>
                <w:rFonts w:ascii="Times New Roman" w:hAnsi="Times New Roman" w:cs="Times New Roman"/>
                <w:sz w:val="20"/>
              </w:rPr>
            </w:pPr>
          </w:p>
        </w:tc>
      </w:tr>
      <w:tr w:rsidR="00143F64" w:rsidRPr="00B013C7" w14:paraId="401A6767"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7777777" w:rsidR="00143F64" w:rsidRPr="00B013C7" w:rsidRDefault="00143F64" w:rsidP="00143F64">
            <w:pPr>
              <w:pStyle w:val="TableParagraph"/>
              <w:spacing w:before="74"/>
              <w:ind w:left="13"/>
              <w:jc w:val="center"/>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77777777" w:rsidR="00143F64" w:rsidRPr="00B013C7" w:rsidRDefault="00143F64" w:rsidP="00143F64">
            <w:pPr>
              <w:pStyle w:val="TableParagraph"/>
              <w:spacing w:before="74"/>
              <w:ind w:left="10"/>
              <w:jc w:val="center"/>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7777777" w:rsidR="00143F64" w:rsidRPr="00B013C7" w:rsidRDefault="00143F64" w:rsidP="00143F64">
            <w:pPr>
              <w:pStyle w:val="TableParagraph"/>
              <w:spacing w:before="74"/>
              <w:ind w:left="7"/>
              <w:jc w:val="center"/>
              <w:rPr>
                <w:rFonts w:ascii="Times New Roman" w:hAnsi="Times New Roman" w:cs="Times New Roman"/>
                <w:sz w:val="20"/>
              </w:rPr>
            </w:pPr>
          </w:p>
        </w:tc>
      </w:tr>
      <w:tr w:rsidR="00143F64" w:rsidRPr="00B013C7" w14:paraId="5DC35A32" w14:textId="77777777" w:rsidTr="007743E4">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143F64" w:rsidRDefault="00143F64" w:rsidP="00143F64">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143F64" w:rsidRPr="00B013C7" w:rsidRDefault="00143F64" w:rsidP="00143F64">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356CAB80" w:rsidR="00143F64" w:rsidRPr="00B013C7" w:rsidRDefault="00143F64" w:rsidP="00143F64">
            <w:pPr>
              <w:pStyle w:val="TableParagraph"/>
              <w:ind w:left="13"/>
              <w:jc w:val="center"/>
              <w:rPr>
                <w:rFonts w:ascii="Times New Roman" w:hAnsi="Times New Roman" w:cs="Times New Roman"/>
                <w:sz w:val="20"/>
              </w:rPr>
            </w:pPr>
            <w:r>
              <w:rPr>
                <w:b/>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24FC1AD4" w:rsidR="00143F64" w:rsidRPr="00B013C7" w:rsidRDefault="00143F64" w:rsidP="00143F64">
            <w:pPr>
              <w:pStyle w:val="TableParagraph"/>
              <w:ind w:left="10"/>
              <w:jc w:val="center"/>
              <w:rPr>
                <w:rFonts w:ascii="Times New Roman" w:hAnsi="Times New Roman" w:cs="Times New Roman"/>
                <w:sz w:val="20"/>
              </w:rPr>
            </w:pPr>
            <w:r>
              <w:rPr>
                <w:b/>
              </w:rPr>
              <w:t>3</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769DFBDF" w:rsidR="00143F64" w:rsidRPr="00B013C7" w:rsidRDefault="00143F64" w:rsidP="00143F64">
            <w:pPr>
              <w:pStyle w:val="TableParagraph"/>
              <w:ind w:left="7"/>
              <w:jc w:val="center"/>
              <w:rPr>
                <w:rFonts w:ascii="Times New Roman" w:hAnsi="Times New Roman" w:cs="Times New Roman"/>
                <w:sz w:val="20"/>
              </w:rPr>
            </w:pPr>
            <w:r>
              <w:rPr>
                <w:b/>
              </w:rPr>
              <w:t>3</w:t>
            </w:r>
          </w:p>
        </w:tc>
      </w:tr>
      <w:tr w:rsidR="00143F64" w:rsidRPr="00B013C7" w14:paraId="5C7FF2B8" w14:textId="77777777" w:rsidTr="007743E4">
        <w:tc>
          <w:tcPr>
            <w:tcW w:w="2362" w:type="pct"/>
            <w:tcBorders>
              <w:top w:val="single" w:sz="4" w:space="0" w:color="auto"/>
              <w:left w:val="single" w:sz="4" w:space="0" w:color="auto"/>
              <w:bottom w:val="single" w:sz="4" w:space="0" w:color="auto"/>
              <w:right w:val="single" w:sz="4" w:space="0" w:color="auto"/>
            </w:tcBorders>
          </w:tcPr>
          <w:p w14:paraId="2A682820" w14:textId="77777777" w:rsidR="00143F64" w:rsidRPr="008200DD" w:rsidRDefault="00143F64" w:rsidP="00143F64">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/Total </w:t>
            </w:r>
            <w:proofErr w:type="gramStart"/>
            <w:r w:rsidRPr="008200DD">
              <w:rPr>
                <w:b/>
                <w:bCs/>
                <w:sz w:val="20"/>
                <w:szCs w:val="20"/>
              </w:rPr>
              <w:t>work load</w:t>
            </w:r>
            <w:proofErr w:type="gramEnd"/>
          </w:p>
        </w:tc>
        <w:tc>
          <w:tcPr>
            <w:tcW w:w="924" w:type="pct"/>
            <w:tcBorders>
              <w:top w:val="single" w:sz="4" w:space="0" w:color="auto"/>
              <w:left w:val="single" w:sz="4" w:space="0" w:color="auto"/>
              <w:bottom w:val="single" w:sz="4" w:space="0" w:color="auto"/>
              <w:right w:val="single" w:sz="4" w:space="0" w:color="auto"/>
            </w:tcBorders>
            <w:vAlign w:val="center"/>
          </w:tcPr>
          <w:p w14:paraId="78D8260B"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17386CB5"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6AAF2734" w14:textId="25D49772" w:rsidR="00143F64" w:rsidRPr="00B013C7" w:rsidRDefault="00143F64" w:rsidP="00143F64">
            <w:pPr>
              <w:pStyle w:val="TableParagraph"/>
              <w:ind w:left="236" w:right="224"/>
              <w:jc w:val="center"/>
              <w:rPr>
                <w:rFonts w:ascii="Times New Roman" w:hAnsi="Times New Roman" w:cs="Times New Roman"/>
                <w:sz w:val="20"/>
              </w:rPr>
            </w:pPr>
            <w:r w:rsidRPr="54E31F2D">
              <w:rPr>
                <w:b/>
                <w:bCs/>
              </w:rPr>
              <w:t>226/30=7,5</w:t>
            </w:r>
          </w:p>
        </w:tc>
      </w:tr>
      <w:tr w:rsidR="00143F64" w:rsidRPr="00B013C7" w14:paraId="041D8962" w14:textId="77777777" w:rsidTr="007743E4">
        <w:tc>
          <w:tcPr>
            <w:tcW w:w="2362" w:type="pct"/>
            <w:tcBorders>
              <w:top w:val="single" w:sz="4" w:space="0" w:color="auto"/>
              <w:left w:val="single" w:sz="4" w:space="0" w:color="auto"/>
              <w:bottom w:val="single" w:sz="4" w:space="0" w:color="auto"/>
              <w:right w:val="single" w:sz="4" w:space="0" w:color="auto"/>
            </w:tcBorders>
          </w:tcPr>
          <w:p w14:paraId="338F6E36" w14:textId="77777777" w:rsidR="00143F64" w:rsidRPr="008200DD" w:rsidRDefault="00143F64" w:rsidP="00143F64">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143F64" w:rsidRPr="008200DD" w:rsidRDefault="00143F64" w:rsidP="00143F64">
            <w:pPr>
              <w:jc w:val="right"/>
              <w:rPr>
                <w:b/>
                <w:bCs/>
                <w:sz w:val="20"/>
                <w:szCs w:val="20"/>
              </w:rPr>
            </w:pPr>
            <w:r w:rsidRPr="008200DD">
              <w:rPr>
                <w:b/>
                <w:bCs/>
                <w:sz w:val="20"/>
                <w:szCs w:val="20"/>
              </w:rPr>
              <w:t xml:space="preserve">ECTS=Total </w:t>
            </w:r>
            <w:proofErr w:type="gramStart"/>
            <w:r w:rsidRPr="008200DD">
              <w:rPr>
                <w:b/>
                <w:bCs/>
                <w:sz w:val="20"/>
                <w:szCs w:val="20"/>
              </w:rPr>
              <w:t>work load</w:t>
            </w:r>
            <w:proofErr w:type="gramEnd"/>
            <w:r w:rsidRPr="008200DD">
              <w:rPr>
                <w:b/>
                <w:bCs/>
                <w:sz w:val="20"/>
                <w:szCs w:val="20"/>
              </w:rPr>
              <w:t xml:space="preserve">/ 30 </w:t>
            </w:r>
          </w:p>
        </w:tc>
        <w:tc>
          <w:tcPr>
            <w:tcW w:w="924" w:type="pct"/>
            <w:tcBorders>
              <w:top w:val="single" w:sz="4" w:space="0" w:color="auto"/>
              <w:left w:val="single" w:sz="4" w:space="0" w:color="auto"/>
              <w:bottom w:val="single" w:sz="4" w:space="0" w:color="auto"/>
              <w:right w:val="single" w:sz="4" w:space="0" w:color="auto"/>
            </w:tcBorders>
            <w:vAlign w:val="center"/>
          </w:tcPr>
          <w:p w14:paraId="7E4DB0F1" w14:textId="77777777" w:rsidR="00143F64" w:rsidRPr="00B013C7" w:rsidRDefault="00143F64" w:rsidP="00143F64">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58A04B1" w14:textId="77777777" w:rsidR="00143F64" w:rsidRPr="00B013C7" w:rsidRDefault="00143F64" w:rsidP="00143F64">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1AE2A696" w14:textId="67C2A696" w:rsidR="00143F64" w:rsidRPr="00B013C7" w:rsidRDefault="00143F64" w:rsidP="00143F64">
            <w:pPr>
              <w:pStyle w:val="TableParagraph"/>
              <w:ind w:left="236" w:right="227"/>
              <w:jc w:val="center"/>
              <w:rPr>
                <w:rFonts w:ascii="Times New Roman" w:hAnsi="Times New Roman" w:cs="Times New Roman"/>
                <w:sz w:val="20"/>
              </w:rPr>
            </w:pPr>
            <w:r>
              <w:rPr>
                <w:b/>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4"/>
        <w:gridCol w:w="454"/>
        <w:gridCol w:w="620"/>
        <w:gridCol w:w="480"/>
        <w:gridCol w:w="480"/>
        <w:gridCol w:w="480"/>
        <w:gridCol w:w="480"/>
        <w:gridCol w:w="480"/>
        <w:gridCol w:w="506"/>
        <w:gridCol w:w="480"/>
        <w:gridCol w:w="486"/>
        <w:gridCol w:w="524"/>
        <w:gridCol w:w="524"/>
        <w:gridCol w:w="524"/>
        <w:gridCol w:w="524"/>
        <w:gridCol w:w="576"/>
      </w:tblGrid>
      <w:tr w:rsidR="00143F64" w:rsidRPr="00B013C7" w14:paraId="183F7623" w14:textId="1B707E7C" w:rsidTr="00942CE3">
        <w:tc>
          <w:tcPr>
            <w:tcW w:w="853" w:type="pct"/>
            <w:gridSpan w:val="2"/>
            <w:vMerge w:val="restart"/>
            <w:tcBorders>
              <w:top w:val="single" w:sz="4" w:space="0" w:color="auto"/>
              <w:left w:val="single" w:sz="4" w:space="0" w:color="auto"/>
              <w:right w:val="single" w:sz="4" w:space="0" w:color="auto"/>
            </w:tcBorders>
          </w:tcPr>
          <w:p w14:paraId="325227C8" w14:textId="77777777" w:rsidR="00143F64" w:rsidRPr="00B013C7" w:rsidRDefault="00143F64" w:rsidP="001866A0">
            <w:pPr>
              <w:rPr>
                <w:rFonts w:ascii="Calibri" w:hAnsi="Calibri" w:cs="Calibri"/>
                <w:sz w:val="20"/>
                <w:szCs w:val="20"/>
                <w:lang w:val="tr-TR"/>
              </w:rPr>
            </w:pPr>
          </w:p>
        </w:tc>
        <w:tc>
          <w:tcPr>
            <w:tcW w:w="4147" w:type="pct"/>
            <w:gridSpan w:val="14"/>
            <w:tcBorders>
              <w:top w:val="single" w:sz="4" w:space="0" w:color="auto"/>
              <w:left w:val="single" w:sz="4" w:space="0" w:color="auto"/>
              <w:bottom w:val="single" w:sz="4" w:space="0" w:color="auto"/>
              <w:right w:val="single" w:sz="4" w:space="0" w:color="auto"/>
            </w:tcBorders>
          </w:tcPr>
          <w:p w14:paraId="45B10AB4" w14:textId="6861BF1E" w:rsidR="00143F64" w:rsidRPr="00B013C7" w:rsidRDefault="00143F64"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F832E4" w:rsidRPr="00B013C7" w14:paraId="4AB333BB" w14:textId="33F462F3" w:rsidTr="00942CE3">
        <w:tc>
          <w:tcPr>
            <w:tcW w:w="853" w:type="pct"/>
            <w:gridSpan w:val="2"/>
            <w:vMerge/>
            <w:tcBorders>
              <w:left w:val="single" w:sz="4" w:space="0" w:color="auto"/>
              <w:bottom w:val="single" w:sz="4" w:space="0" w:color="auto"/>
              <w:right w:val="single" w:sz="4" w:space="0" w:color="auto"/>
            </w:tcBorders>
          </w:tcPr>
          <w:p w14:paraId="55A3E1DF" w14:textId="77777777" w:rsidR="00F832E4" w:rsidRPr="00B013C7" w:rsidRDefault="00F832E4" w:rsidP="001866A0">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0B1D1AF5"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P1</w:t>
            </w:r>
          </w:p>
        </w:tc>
        <w:tc>
          <w:tcPr>
            <w:tcW w:w="278" w:type="pct"/>
            <w:tcBorders>
              <w:top w:val="single" w:sz="4" w:space="0" w:color="auto"/>
              <w:left w:val="single" w:sz="4" w:space="0" w:color="auto"/>
              <w:bottom w:val="single" w:sz="4" w:space="0" w:color="auto"/>
              <w:right w:val="single" w:sz="4" w:space="0" w:color="auto"/>
            </w:tcBorders>
          </w:tcPr>
          <w:p w14:paraId="769FCE8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P2</w:t>
            </w:r>
          </w:p>
        </w:tc>
        <w:tc>
          <w:tcPr>
            <w:tcW w:w="278" w:type="pct"/>
            <w:tcBorders>
              <w:top w:val="single" w:sz="4" w:space="0" w:color="auto"/>
              <w:left w:val="single" w:sz="4" w:space="0" w:color="auto"/>
              <w:bottom w:val="single" w:sz="4" w:space="0" w:color="auto"/>
              <w:right w:val="single" w:sz="4" w:space="0" w:color="auto"/>
            </w:tcBorders>
          </w:tcPr>
          <w:p w14:paraId="6BC38468"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P3</w:t>
            </w:r>
          </w:p>
        </w:tc>
        <w:tc>
          <w:tcPr>
            <w:tcW w:w="278" w:type="pct"/>
            <w:tcBorders>
              <w:top w:val="single" w:sz="4" w:space="0" w:color="auto"/>
              <w:left w:val="single" w:sz="4" w:space="0" w:color="auto"/>
              <w:bottom w:val="single" w:sz="4" w:space="0" w:color="auto"/>
              <w:right w:val="single" w:sz="4" w:space="0" w:color="auto"/>
            </w:tcBorders>
          </w:tcPr>
          <w:p w14:paraId="46BB88C9"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P4</w:t>
            </w:r>
          </w:p>
        </w:tc>
        <w:tc>
          <w:tcPr>
            <w:tcW w:w="278" w:type="pct"/>
            <w:tcBorders>
              <w:top w:val="single" w:sz="4" w:space="0" w:color="auto"/>
              <w:left w:val="single" w:sz="4" w:space="0" w:color="auto"/>
              <w:bottom w:val="single" w:sz="4" w:space="0" w:color="auto"/>
              <w:right w:val="single" w:sz="4" w:space="0" w:color="auto"/>
            </w:tcBorders>
          </w:tcPr>
          <w:p w14:paraId="237B5C5D"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P5</w:t>
            </w:r>
          </w:p>
        </w:tc>
        <w:tc>
          <w:tcPr>
            <w:tcW w:w="278" w:type="pct"/>
            <w:tcBorders>
              <w:top w:val="single" w:sz="4" w:space="0" w:color="auto"/>
              <w:left w:val="single" w:sz="4" w:space="0" w:color="auto"/>
              <w:bottom w:val="single" w:sz="4" w:space="0" w:color="auto"/>
              <w:right w:val="single" w:sz="4" w:space="0" w:color="auto"/>
            </w:tcBorders>
          </w:tcPr>
          <w:p w14:paraId="4E93315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P6</w:t>
            </w:r>
          </w:p>
        </w:tc>
        <w:tc>
          <w:tcPr>
            <w:tcW w:w="293" w:type="pct"/>
            <w:tcBorders>
              <w:top w:val="single" w:sz="4" w:space="0" w:color="auto"/>
              <w:left w:val="single" w:sz="4" w:space="0" w:color="auto"/>
              <w:bottom w:val="single" w:sz="4" w:space="0" w:color="auto"/>
              <w:right w:val="single" w:sz="4" w:space="0" w:color="auto"/>
            </w:tcBorders>
          </w:tcPr>
          <w:p w14:paraId="7FD9342A" w14:textId="77777777" w:rsidR="00F832E4" w:rsidRPr="00B013C7" w:rsidRDefault="00F832E4" w:rsidP="001866A0">
            <w:pPr>
              <w:rPr>
                <w:rFonts w:ascii="Calibri" w:hAnsi="Calibri" w:cs="Calibri"/>
                <w:sz w:val="20"/>
                <w:szCs w:val="20"/>
                <w:lang w:val="tr-TR"/>
              </w:rPr>
            </w:pPr>
            <w:r w:rsidRPr="00B013C7">
              <w:rPr>
                <w:rFonts w:ascii="Calibri" w:hAnsi="Calibri" w:cs="Calibri"/>
                <w:sz w:val="20"/>
                <w:szCs w:val="20"/>
                <w:lang w:val="tr-TR"/>
              </w:rPr>
              <w:t>P7</w:t>
            </w:r>
          </w:p>
        </w:tc>
        <w:tc>
          <w:tcPr>
            <w:tcW w:w="278" w:type="pct"/>
            <w:tcBorders>
              <w:top w:val="single" w:sz="4" w:space="0" w:color="auto"/>
              <w:left w:val="single" w:sz="4" w:space="0" w:color="auto"/>
              <w:bottom w:val="single" w:sz="4" w:space="0" w:color="auto"/>
              <w:right w:val="single" w:sz="4" w:space="0" w:color="auto"/>
            </w:tcBorders>
          </w:tcPr>
          <w:p w14:paraId="1769F9BB" w14:textId="251F7E20" w:rsidR="00F832E4" w:rsidRPr="00B013C7" w:rsidRDefault="00F832E4" w:rsidP="001866A0">
            <w:pPr>
              <w:rPr>
                <w:rFonts w:ascii="Calibri" w:hAnsi="Calibri" w:cs="Calibri"/>
                <w:sz w:val="20"/>
                <w:szCs w:val="20"/>
                <w:lang w:val="tr-TR"/>
              </w:rPr>
            </w:pPr>
            <w:r>
              <w:rPr>
                <w:rFonts w:ascii="Calibri" w:hAnsi="Calibri" w:cs="Calibri"/>
                <w:sz w:val="20"/>
                <w:szCs w:val="20"/>
                <w:lang w:val="tr-TR"/>
              </w:rPr>
              <w:t>P8</w:t>
            </w:r>
          </w:p>
        </w:tc>
        <w:tc>
          <w:tcPr>
            <w:tcW w:w="281" w:type="pct"/>
            <w:tcBorders>
              <w:top w:val="single" w:sz="4" w:space="0" w:color="auto"/>
              <w:left w:val="single" w:sz="4" w:space="0" w:color="auto"/>
              <w:bottom w:val="single" w:sz="4" w:space="0" w:color="auto"/>
              <w:right w:val="single" w:sz="4" w:space="0" w:color="auto"/>
            </w:tcBorders>
          </w:tcPr>
          <w:p w14:paraId="500C4B96" w14:textId="7327EF8B" w:rsidR="00F832E4" w:rsidRPr="00B013C7" w:rsidRDefault="00F832E4" w:rsidP="001866A0">
            <w:pPr>
              <w:rPr>
                <w:rFonts w:ascii="Calibri" w:hAnsi="Calibri" w:cs="Calibri"/>
                <w:sz w:val="20"/>
                <w:szCs w:val="20"/>
                <w:lang w:val="tr-TR"/>
              </w:rPr>
            </w:pPr>
            <w:r>
              <w:rPr>
                <w:rFonts w:ascii="Calibri" w:hAnsi="Calibri" w:cs="Calibri"/>
                <w:sz w:val="20"/>
                <w:szCs w:val="20"/>
                <w:lang w:val="tr-TR"/>
              </w:rPr>
              <w:t>P9</w:t>
            </w:r>
          </w:p>
        </w:tc>
        <w:tc>
          <w:tcPr>
            <w:tcW w:w="303" w:type="pct"/>
            <w:tcBorders>
              <w:top w:val="single" w:sz="4" w:space="0" w:color="auto"/>
              <w:left w:val="single" w:sz="4" w:space="0" w:color="auto"/>
              <w:bottom w:val="single" w:sz="4" w:space="0" w:color="auto"/>
              <w:right w:val="single" w:sz="4" w:space="0" w:color="auto"/>
            </w:tcBorders>
          </w:tcPr>
          <w:p w14:paraId="15900CA0" w14:textId="3212E6E8" w:rsidR="00F832E4" w:rsidRPr="00B013C7" w:rsidRDefault="00F832E4" w:rsidP="001866A0">
            <w:pPr>
              <w:rPr>
                <w:rFonts w:ascii="Calibri" w:hAnsi="Calibri" w:cs="Calibri"/>
                <w:sz w:val="20"/>
                <w:szCs w:val="20"/>
                <w:lang w:val="tr-TR"/>
              </w:rPr>
            </w:pPr>
            <w:r>
              <w:rPr>
                <w:rFonts w:ascii="Calibri" w:hAnsi="Calibri" w:cs="Calibri"/>
                <w:sz w:val="20"/>
                <w:szCs w:val="20"/>
                <w:lang w:val="tr-TR"/>
              </w:rPr>
              <w:t>P10</w:t>
            </w:r>
          </w:p>
        </w:tc>
        <w:tc>
          <w:tcPr>
            <w:tcW w:w="303" w:type="pct"/>
            <w:tcBorders>
              <w:top w:val="single" w:sz="4" w:space="0" w:color="auto"/>
              <w:left w:val="single" w:sz="4" w:space="0" w:color="auto"/>
              <w:bottom w:val="single" w:sz="4" w:space="0" w:color="auto"/>
              <w:right w:val="single" w:sz="4" w:space="0" w:color="auto"/>
            </w:tcBorders>
          </w:tcPr>
          <w:p w14:paraId="61ED34AA" w14:textId="24FA0D4D" w:rsidR="00F832E4" w:rsidRPr="00B013C7" w:rsidRDefault="00F832E4" w:rsidP="001866A0">
            <w:pPr>
              <w:rPr>
                <w:rFonts w:ascii="Calibri" w:hAnsi="Calibri" w:cs="Calibri"/>
                <w:sz w:val="20"/>
                <w:szCs w:val="20"/>
                <w:lang w:val="tr-TR"/>
              </w:rPr>
            </w:pPr>
            <w:r>
              <w:rPr>
                <w:rFonts w:ascii="Calibri" w:hAnsi="Calibri" w:cs="Calibri"/>
                <w:sz w:val="20"/>
                <w:szCs w:val="20"/>
                <w:lang w:val="tr-TR"/>
              </w:rPr>
              <w:t>P11</w:t>
            </w:r>
          </w:p>
        </w:tc>
        <w:tc>
          <w:tcPr>
            <w:tcW w:w="303" w:type="pct"/>
            <w:tcBorders>
              <w:top w:val="single" w:sz="4" w:space="0" w:color="auto"/>
              <w:left w:val="single" w:sz="4" w:space="0" w:color="auto"/>
              <w:bottom w:val="single" w:sz="4" w:space="0" w:color="auto"/>
              <w:right w:val="single" w:sz="4" w:space="0" w:color="auto"/>
            </w:tcBorders>
          </w:tcPr>
          <w:p w14:paraId="19AF6E71" w14:textId="5B190C9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P12</w:t>
            </w:r>
          </w:p>
        </w:tc>
        <w:tc>
          <w:tcPr>
            <w:tcW w:w="303" w:type="pct"/>
            <w:tcBorders>
              <w:top w:val="single" w:sz="4" w:space="0" w:color="auto"/>
              <w:left w:val="single" w:sz="4" w:space="0" w:color="auto"/>
              <w:bottom w:val="single" w:sz="4" w:space="0" w:color="auto"/>
              <w:right w:val="single" w:sz="4" w:space="0" w:color="auto"/>
            </w:tcBorders>
          </w:tcPr>
          <w:p w14:paraId="3FB9B182" w14:textId="2B71E5D9" w:rsidR="00F832E4" w:rsidRPr="00B013C7" w:rsidRDefault="00F832E4" w:rsidP="001866A0">
            <w:pPr>
              <w:rPr>
                <w:rFonts w:ascii="Calibri" w:hAnsi="Calibri" w:cs="Calibri"/>
                <w:sz w:val="20"/>
                <w:szCs w:val="20"/>
                <w:lang w:val="tr-TR"/>
              </w:rPr>
            </w:pPr>
            <w:r>
              <w:rPr>
                <w:rFonts w:ascii="Calibri" w:hAnsi="Calibri" w:cs="Calibri"/>
                <w:sz w:val="20"/>
                <w:szCs w:val="20"/>
                <w:lang w:val="tr-TR"/>
              </w:rPr>
              <w:t>P13</w:t>
            </w:r>
          </w:p>
        </w:tc>
        <w:tc>
          <w:tcPr>
            <w:tcW w:w="335" w:type="pct"/>
            <w:tcBorders>
              <w:top w:val="single" w:sz="4" w:space="0" w:color="auto"/>
              <w:left w:val="single" w:sz="4" w:space="0" w:color="auto"/>
              <w:bottom w:val="single" w:sz="4" w:space="0" w:color="auto"/>
              <w:right w:val="single" w:sz="4" w:space="0" w:color="auto"/>
            </w:tcBorders>
          </w:tcPr>
          <w:p w14:paraId="4184C9A9" w14:textId="06F6F567" w:rsidR="00F832E4" w:rsidRPr="00B013C7" w:rsidRDefault="00F832E4" w:rsidP="001866A0">
            <w:pPr>
              <w:rPr>
                <w:rFonts w:ascii="Calibri" w:hAnsi="Calibri" w:cs="Calibri"/>
                <w:sz w:val="20"/>
                <w:szCs w:val="20"/>
                <w:lang w:val="tr-TR"/>
              </w:rPr>
            </w:pPr>
            <w:r>
              <w:rPr>
                <w:rFonts w:ascii="Calibri" w:hAnsi="Calibri" w:cs="Calibri"/>
                <w:sz w:val="20"/>
                <w:szCs w:val="20"/>
                <w:lang w:val="tr-TR"/>
              </w:rPr>
              <w:t>P14</w:t>
            </w:r>
          </w:p>
        </w:tc>
      </w:tr>
      <w:tr w:rsidR="00942CE3" w:rsidRPr="00B013C7" w14:paraId="23921B3B" w14:textId="1E3939E1" w:rsidTr="00942CE3">
        <w:tc>
          <w:tcPr>
            <w:tcW w:w="592" w:type="pct"/>
            <w:vMerge w:val="restart"/>
            <w:tcBorders>
              <w:top w:val="single" w:sz="4" w:space="0" w:color="auto"/>
              <w:left w:val="single" w:sz="4" w:space="0" w:color="auto"/>
              <w:right w:val="single" w:sz="4" w:space="0" w:color="auto"/>
            </w:tcBorders>
          </w:tcPr>
          <w:p w14:paraId="57D46C2B" w14:textId="77777777" w:rsidR="00942CE3" w:rsidRDefault="00942CE3" w:rsidP="00942CE3">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942CE3" w:rsidRPr="00B013C7" w:rsidRDefault="00942CE3" w:rsidP="00942CE3">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262" w:type="pct"/>
            <w:tcBorders>
              <w:top w:val="single" w:sz="4" w:space="0" w:color="auto"/>
              <w:left w:val="single" w:sz="4" w:space="0" w:color="auto"/>
              <w:bottom w:val="single" w:sz="4" w:space="0" w:color="auto"/>
              <w:right w:val="single" w:sz="4" w:space="0" w:color="auto"/>
            </w:tcBorders>
          </w:tcPr>
          <w:p w14:paraId="2B013477" w14:textId="77777777" w:rsidR="00942CE3" w:rsidRPr="00B013C7" w:rsidRDefault="00942CE3" w:rsidP="00942CE3">
            <w:pPr>
              <w:rPr>
                <w:rFonts w:ascii="Calibri" w:hAnsi="Calibri" w:cs="Calibri"/>
                <w:sz w:val="20"/>
                <w:szCs w:val="20"/>
                <w:lang w:val="tr-TR"/>
              </w:rPr>
            </w:pPr>
            <w:r w:rsidRPr="00B013C7">
              <w:rPr>
                <w:rFonts w:ascii="Calibri" w:hAnsi="Calibri" w:cs="Calibri"/>
                <w:sz w:val="20"/>
                <w:szCs w:val="20"/>
                <w:lang w:val="tr-TR"/>
              </w:rPr>
              <w:t>Ö1</w:t>
            </w:r>
          </w:p>
        </w:tc>
        <w:tc>
          <w:tcPr>
            <w:tcW w:w="359" w:type="pct"/>
            <w:tcBorders>
              <w:top w:val="single" w:sz="4" w:space="0" w:color="auto"/>
              <w:left w:val="single" w:sz="4" w:space="0" w:color="auto"/>
              <w:bottom w:val="single" w:sz="4" w:space="0" w:color="auto"/>
              <w:right w:val="single" w:sz="4" w:space="0" w:color="auto"/>
            </w:tcBorders>
          </w:tcPr>
          <w:p w14:paraId="68467C10" w14:textId="1C5D06D3"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731272E9" w14:textId="37DB8B4B"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25CF5393" w14:textId="7C7B9063" w:rsidR="00942CE3" w:rsidRPr="00B013C7" w:rsidRDefault="00942CE3" w:rsidP="00942CE3">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1DC5FCDB" w14:textId="2B5F257F"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4F8217DA" w14:textId="7C2E329A" w:rsidR="00942CE3" w:rsidRPr="00B013C7" w:rsidRDefault="00942CE3" w:rsidP="00942CE3">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4CD9EC2C" w14:textId="13584A5D" w:rsidR="00942CE3" w:rsidRPr="00B013C7" w:rsidRDefault="00942CE3" w:rsidP="00942CE3">
            <w:pPr>
              <w:rPr>
                <w:rFonts w:ascii="Calibri" w:hAnsi="Calibri" w:cs="Calibri"/>
                <w:sz w:val="20"/>
                <w:szCs w:val="20"/>
                <w:lang w:val="tr-TR"/>
              </w:rPr>
            </w:pPr>
            <w:r>
              <w:t>3</w:t>
            </w:r>
          </w:p>
        </w:tc>
        <w:tc>
          <w:tcPr>
            <w:tcW w:w="293" w:type="pct"/>
            <w:tcBorders>
              <w:top w:val="single" w:sz="4" w:space="0" w:color="auto"/>
              <w:left w:val="single" w:sz="4" w:space="0" w:color="auto"/>
              <w:bottom w:val="single" w:sz="4" w:space="0" w:color="auto"/>
              <w:right w:val="single" w:sz="4" w:space="0" w:color="auto"/>
            </w:tcBorders>
          </w:tcPr>
          <w:p w14:paraId="5F4635FD" w14:textId="3D29948C"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6C6CAC89" w14:textId="7F3492A0" w:rsidR="00942CE3" w:rsidRPr="00B013C7" w:rsidRDefault="00942CE3" w:rsidP="00942CE3">
            <w:pPr>
              <w:rPr>
                <w:rFonts w:ascii="Calibri" w:hAnsi="Calibri" w:cs="Calibri"/>
                <w:sz w:val="20"/>
                <w:szCs w:val="20"/>
                <w:lang w:val="tr-TR"/>
              </w:rPr>
            </w:pPr>
            <w:r>
              <w:t>3</w:t>
            </w:r>
          </w:p>
        </w:tc>
        <w:tc>
          <w:tcPr>
            <w:tcW w:w="281" w:type="pct"/>
            <w:tcBorders>
              <w:top w:val="single" w:sz="4" w:space="0" w:color="auto"/>
              <w:left w:val="single" w:sz="4" w:space="0" w:color="auto"/>
              <w:bottom w:val="single" w:sz="4" w:space="0" w:color="auto"/>
              <w:right w:val="single" w:sz="4" w:space="0" w:color="auto"/>
            </w:tcBorders>
          </w:tcPr>
          <w:p w14:paraId="189AC7F9" w14:textId="1EEA072D"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284A5A61" w14:textId="1322175A"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ABE0F50" w14:textId="1DE68E8C"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1F84BAF2" w14:textId="30F742D6"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70E8433A" w14:textId="18CBEB81" w:rsidR="00942CE3" w:rsidRPr="00B013C7" w:rsidRDefault="00942CE3" w:rsidP="00942CE3">
            <w:pPr>
              <w:rPr>
                <w:rFonts w:ascii="Calibri" w:hAnsi="Calibri" w:cs="Calibri"/>
                <w:sz w:val="20"/>
                <w:szCs w:val="20"/>
                <w:lang w:val="tr-TR"/>
              </w:rPr>
            </w:pPr>
            <w:r>
              <w:t>4</w:t>
            </w:r>
          </w:p>
        </w:tc>
        <w:tc>
          <w:tcPr>
            <w:tcW w:w="335" w:type="pct"/>
            <w:tcBorders>
              <w:top w:val="single" w:sz="4" w:space="0" w:color="auto"/>
              <w:left w:val="single" w:sz="4" w:space="0" w:color="auto"/>
              <w:bottom w:val="single" w:sz="4" w:space="0" w:color="auto"/>
              <w:right w:val="single" w:sz="4" w:space="0" w:color="auto"/>
            </w:tcBorders>
          </w:tcPr>
          <w:p w14:paraId="146E2C48" w14:textId="62166C95" w:rsidR="00942CE3" w:rsidRPr="00B013C7" w:rsidRDefault="00942CE3" w:rsidP="00942CE3">
            <w:pPr>
              <w:rPr>
                <w:rFonts w:ascii="Calibri" w:hAnsi="Calibri" w:cs="Calibri"/>
                <w:sz w:val="20"/>
                <w:szCs w:val="20"/>
                <w:lang w:val="tr-TR"/>
              </w:rPr>
            </w:pPr>
            <w:r>
              <w:t>2</w:t>
            </w:r>
          </w:p>
        </w:tc>
      </w:tr>
      <w:tr w:rsidR="00942CE3" w:rsidRPr="00B013C7" w14:paraId="1035CB95" w14:textId="61A57AD4" w:rsidTr="00942CE3">
        <w:tc>
          <w:tcPr>
            <w:tcW w:w="592" w:type="pct"/>
            <w:vMerge/>
            <w:tcBorders>
              <w:left w:val="single" w:sz="4" w:space="0" w:color="auto"/>
              <w:right w:val="single" w:sz="4" w:space="0" w:color="auto"/>
            </w:tcBorders>
          </w:tcPr>
          <w:p w14:paraId="372B64A0" w14:textId="77777777" w:rsidR="00942CE3" w:rsidRPr="00B013C7" w:rsidRDefault="00942CE3" w:rsidP="00942CE3">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6C01ED3" w14:textId="77777777" w:rsidR="00942CE3" w:rsidRPr="00B013C7" w:rsidRDefault="00942CE3" w:rsidP="00942CE3">
            <w:pPr>
              <w:rPr>
                <w:rFonts w:ascii="Calibri" w:hAnsi="Calibri" w:cs="Calibri"/>
                <w:sz w:val="20"/>
                <w:szCs w:val="20"/>
                <w:lang w:val="tr-TR"/>
              </w:rPr>
            </w:pPr>
            <w:r w:rsidRPr="00B013C7">
              <w:rPr>
                <w:rFonts w:ascii="Calibri" w:hAnsi="Calibri" w:cs="Calibri"/>
                <w:sz w:val="20"/>
                <w:szCs w:val="20"/>
                <w:lang w:val="tr-TR"/>
              </w:rPr>
              <w:t>Ö2</w:t>
            </w:r>
          </w:p>
        </w:tc>
        <w:tc>
          <w:tcPr>
            <w:tcW w:w="359" w:type="pct"/>
            <w:tcBorders>
              <w:top w:val="single" w:sz="4" w:space="0" w:color="auto"/>
              <w:left w:val="single" w:sz="4" w:space="0" w:color="auto"/>
              <w:bottom w:val="single" w:sz="4" w:space="0" w:color="auto"/>
              <w:right w:val="single" w:sz="4" w:space="0" w:color="auto"/>
            </w:tcBorders>
          </w:tcPr>
          <w:p w14:paraId="636B502E" w14:textId="11507D3A"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26EFD226" w14:textId="57E0DF87"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595DC2B0" w14:textId="68EC267E" w:rsidR="00942CE3" w:rsidRPr="00B013C7" w:rsidRDefault="00942CE3" w:rsidP="00942CE3">
            <w:pPr>
              <w:rPr>
                <w:rFonts w:ascii="Calibri" w:hAnsi="Calibri" w:cs="Calibri"/>
                <w:sz w:val="20"/>
                <w:szCs w:val="20"/>
                <w:lang w:val="tr-TR"/>
              </w:rPr>
            </w:pPr>
            <w:r>
              <w:t>5</w:t>
            </w:r>
          </w:p>
        </w:tc>
        <w:tc>
          <w:tcPr>
            <w:tcW w:w="278" w:type="pct"/>
            <w:tcBorders>
              <w:top w:val="single" w:sz="4" w:space="0" w:color="auto"/>
              <w:left w:val="single" w:sz="4" w:space="0" w:color="auto"/>
              <w:bottom w:val="single" w:sz="4" w:space="0" w:color="auto"/>
              <w:right w:val="single" w:sz="4" w:space="0" w:color="auto"/>
            </w:tcBorders>
          </w:tcPr>
          <w:p w14:paraId="7D02AD54" w14:textId="468D918E"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6AC07616" w14:textId="4015D000" w:rsidR="00942CE3" w:rsidRPr="00B013C7" w:rsidRDefault="00942CE3" w:rsidP="00942CE3">
            <w:pPr>
              <w:rPr>
                <w:rFonts w:ascii="Calibri" w:hAnsi="Calibri" w:cs="Calibri"/>
                <w:sz w:val="20"/>
                <w:szCs w:val="20"/>
                <w:lang w:val="tr-TR"/>
              </w:rPr>
            </w:pPr>
            <w:r>
              <w:t>3</w:t>
            </w:r>
          </w:p>
        </w:tc>
        <w:tc>
          <w:tcPr>
            <w:tcW w:w="278" w:type="pct"/>
            <w:tcBorders>
              <w:top w:val="single" w:sz="4" w:space="0" w:color="auto"/>
              <w:left w:val="single" w:sz="4" w:space="0" w:color="auto"/>
              <w:bottom w:val="single" w:sz="4" w:space="0" w:color="auto"/>
              <w:right w:val="single" w:sz="4" w:space="0" w:color="auto"/>
            </w:tcBorders>
          </w:tcPr>
          <w:p w14:paraId="747F0C85" w14:textId="1FD95A8E" w:rsidR="00942CE3" w:rsidRPr="00B013C7" w:rsidRDefault="00942CE3" w:rsidP="00942CE3">
            <w:pPr>
              <w:rPr>
                <w:rFonts w:ascii="Calibri" w:hAnsi="Calibri" w:cs="Calibri"/>
                <w:sz w:val="20"/>
                <w:szCs w:val="20"/>
                <w:lang w:val="tr-TR"/>
              </w:rPr>
            </w:pPr>
            <w:r>
              <w:t>3</w:t>
            </w:r>
          </w:p>
        </w:tc>
        <w:tc>
          <w:tcPr>
            <w:tcW w:w="293" w:type="pct"/>
            <w:tcBorders>
              <w:top w:val="single" w:sz="4" w:space="0" w:color="auto"/>
              <w:left w:val="single" w:sz="4" w:space="0" w:color="auto"/>
              <w:bottom w:val="single" w:sz="4" w:space="0" w:color="auto"/>
              <w:right w:val="single" w:sz="4" w:space="0" w:color="auto"/>
            </w:tcBorders>
          </w:tcPr>
          <w:p w14:paraId="4910450C" w14:textId="7073C928" w:rsidR="00942CE3" w:rsidRPr="00B013C7" w:rsidRDefault="00942CE3" w:rsidP="00942CE3">
            <w:pPr>
              <w:rPr>
                <w:rFonts w:ascii="Calibri" w:hAnsi="Calibri" w:cs="Calibri"/>
                <w:sz w:val="20"/>
                <w:szCs w:val="20"/>
                <w:lang w:val="tr-TR"/>
              </w:rPr>
            </w:pPr>
            <w:r>
              <w:t>2</w:t>
            </w:r>
          </w:p>
        </w:tc>
        <w:tc>
          <w:tcPr>
            <w:tcW w:w="278" w:type="pct"/>
            <w:tcBorders>
              <w:top w:val="single" w:sz="4" w:space="0" w:color="auto"/>
              <w:left w:val="single" w:sz="4" w:space="0" w:color="auto"/>
              <w:bottom w:val="single" w:sz="4" w:space="0" w:color="auto"/>
              <w:right w:val="single" w:sz="4" w:space="0" w:color="auto"/>
            </w:tcBorders>
          </w:tcPr>
          <w:p w14:paraId="1EB9903A" w14:textId="24F8FFFD" w:rsidR="00942CE3" w:rsidRPr="00B013C7" w:rsidRDefault="00942CE3" w:rsidP="00942CE3">
            <w:pPr>
              <w:rPr>
                <w:rFonts w:ascii="Calibri" w:hAnsi="Calibri" w:cs="Calibri"/>
                <w:sz w:val="20"/>
                <w:szCs w:val="20"/>
                <w:lang w:val="tr-TR"/>
              </w:rPr>
            </w:pPr>
            <w:r>
              <w:t>3</w:t>
            </w:r>
          </w:p>
        </w:tc>
        <w:tc>
          <w:tcPr>
            <w:tcW w:w="281" w:type="pct"/>
            <w:tcBorders>
              <w:top w:val="single" w:sz="4" w:space="0" w:color="auto"/>
              <w:left w:val="single" w:sz="4" w:space="0" w:color="auto"/>
              <w:bottom w:val="single" w:sz="4" w:space="0" w:color="auto"/>
              <w:right w:val="single" w:sz="4" w:space="0" w:color="auto"/>
            </w:tcBorders>
          </w:tcPr>
          <w:p w14:paraId="7C52808D" w14:textId="7F815B82"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3111973E" w14:textId="20A078D3"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0BE2DCFC" w14:textId="4747EE06"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44C6BF9A" w14:textId="2D833EF0" w:rsidR="00942CE3" w:rsidRPr="00B013C7" w:rsidRDefault="00942CE3" w:rsidP="00942CE3">
            <w:pPr>
              <w:rPr>
                <w:rFonts w:ascii="Calibri" w:hAnsi="Calibri" w:cs="Calibri"/>
                <w:sz w:val="20"/>
                <w:szCs w:val="20"/>
                <w:lang w:val="tr-TR"/>
              </w:rPr>
            </w:pPr>
            <w:r>
              <w:t>2</w:t>
            </w:r>
          </w:p>
        </w:tc>
        <w:tc>
          <w:tcPr>
            <w:tcW w:w="303" w:type="pct"/>
            <w:tcBorders>
              <w:top w:val="single" w:sz="4" w:space="0" w:color="auto"/>
              <w:left w:val="single" w:sz="4" w:space="0" w:color="auto"/>
              <w:bottom w:val="single" w:sz="4" w:space="0" w:color="auto"/>
              <w:right w:val="single" w:sz="4" w:space="0" w:color="auto"/>
            </w:tcBorders>
          </w:tcPr>
          <w:p w14:paraId="43DC1C2A" w14:textId="1F12401A" w:rsidR="00942CE3" w:rsidRPr="00B013C7" w:rsidRDefault="00942CE3" w:rsidP="00942CE3">
            <w:pPr>
              <w:rPr>
                <w:rFonts w:ascii="Calibri" w:hAnsi="Calibri" w:cs="Calibri"/>
                <w:sz w:val="20"/>
                <w:szCs w:val="20"/>
                <w:lang w:val="tr-TR"/>
              </w:rPr>
            </w:pPr>
            <w:r>
              <w:t>4</w:t>
            </w:r>
          </w:p>
        </w:tc>
        <w:tc>
          <w:tcPr>
            <w:tcW w:w="335" w:type="pct"/>
            <w:tcBorders>
              <w:top w:val="single" w:sz="4" w:space="0" w:color="auto"/>
              <w:left w:val="single" w:sz="4" w:space="0" w:color="auto"/>
              <w:bottom w:val="single" w:sz="4" w:space="0" w:color="auto"/>
              <w:right w:val="single" w:sz="4" w:space="0" w:color="auto"/>
            </w:tcBorders>
          </w:tcPr>
          <w:p w14:paraId="24660B75" w14:textId="1A31E0CB" w:rsidR="00942CE3" w:rsidRPr="00B013C7" w:rsidRDefault="00942CE3" w:rsidP="00942CE3">
            <w:pPr>
              <w:rPr>
                <w:rFonts w:ascii="Calibri" w:hAnsi="Calibri" w:cs="Calibri"/>
                <w:sz w:val="20"/>
                <w:szCs w:val="20"/>
                <w:lang w:val="tr-TR"/>
              </w:rPr>
            </w:pPr>
            <w:r>
              <w:t>2</w:t>
            </w:r>
          </w:p>
        </w:tc>
      </w:tr>
      <w:tr w:rsidR="00F832E4" w:rsidRPr="00B013C7" w14:paraId="211128D8" w14:textId="79D24551" w:rsidTr="00942CE3">
        <w:tc>
          <w:tcPr>
            <w:tcW w:w="592" w:type="pct"/>
            <w:vMerge/>
            <w:tcBorders>
              <w:left w:val="single" w:sz="4" w:space="0" w:color="auto"/>
              <w:right w:val="single" w:sz="4" w:space="0" w:color="auto"/>
            </w:tcBorders>
          </w:tcPr>
          <w:p w14:paraId="7ACFCE05"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11F8D2E" w14:textId="068979D5"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0277DED4" w14:textId="30BF788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BAC1892" w14:textId="78A6C423"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43783AB" w14:textId="1E63E076"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0C2ED73" w14:textId="7F7DF66E"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11BFC57" w14:textId="6BD257C4"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9AC6BDA" w14:textId="5412AF0D"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26B24BC2" w14:textId="6B987D7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F6D7D43" w14:textId="117FB6E7"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0B4B3462" w14:textId="779B079B"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644A6CAD" w14:textId="1AA2EE42"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188F87A" w14:textId="3B7F3862"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7BD08F9" w14:textId="681CFF68"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462E4DD" w14:textId="6BC10D02"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12BA2F03" w14:textId="0FE8A9A6" w:rsidR="00F832E4" w:rsidRPr="00B013C7" w:rsidRDefault="00F832E4" w:rsidP="00F832E4">
            <w:pPr>
              <w:rPr>
                <w:rFonts w:ascii="Calibri" w:hAnsi="Calibri" w:cs="Calibri"/>
                <w:sz w:val="20"/>
                <w:szCs w:val="20"/>
                <w:lang w:val="tr-TR"/>
              </w:rPr>
            </w:pPr>
          </w:p>
        </w:tc>
      </w:tr>
      <w:tr w:rsidR="00F832E4" w:rsidRPr="00B013C7" w14:paraId="5B11FEBE" w14:textId="0BAA3FDD" w:rsidTr="00942CE3">
        <w:tc>
          <w:tcPr>
            <w:tcW w:w="592" w:type="pct"/>
            <w:vMerge/>
            <w:tcBorders>
              <w:left w:val="single" w:sz="4" w:space="0" w:color="auto"/>
              <w:right w:val="single" w:sz="4" w:space="0" w:color="auto"/>
            </w:tcBorders>
          </w:tcPr>
          <w:p w14:paraId="2A58B85E"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28A5B615" w14:textId="631388B0"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7847057D" w14:textId="098A82F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7AA7FA6" w14:textId="7E5477F2"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2EFEB3B" w14:textId="5BDB1228"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9200DCE" w14:textId="5635751F"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DBE435F" w14:textId="11892AA3"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772B5B71" w14:textId="4D4CACAC"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555FE646" w14:textId="4171FEE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D62D08C" w14:textId="7A5C4939"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36F61B7A" w14:textId="13DC0298"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013715C" w14:textId="20EF3549"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62640DF2" w14:textId="467566A2"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257CA8E" w14:textId="6B4B652D"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2B7FDE2" w14:textId="16F90BEE"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1D60B67D" w14:textId="3C80097E" w:rsidR="00F832E4" w:rsidRPr="00B013C7" w:rsidRDefault="00F832E4" w:rsidP="00F832E4">
            <w:pPr>
              <w:rPr>
                <w:rFonts w:ascii="Calibri" w:hAnsi="Calibri" w:cs="Calibri"/>
                <w:sz w:val="20"/>
                <w:szCs w:val="20"/>
                <w:lang w:val="tr-TR"/>
              </w:rPr>
            </w:pPr>
          </w:p>
        </w:tc>
      </w:tr>
      <w:tr w:rsidR="00F832E4" w:rsidRPr="00B013C7" w14:paraId="37C5093A" w14:textId="22458B8A" w:rsidTr="00942CE3">
        <w:tc>
          <w:tcPr>
            <w:tcW w:w="592" w:type="pct"/>
            <w:vMerge/>
            <w:tcBorders>
              <w:left w:val="single" w:sz="4" w:space="0" w:color="auto"/>
              <w:right w:val="single" w:sz="4" w:space="0" w:color="auto"/>
            </w:tcBorders>
          </w:tcPr>
          <w:p w14:paraId="5C66ADC4"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6A2523DF" w14:textId="7F6FBD7F"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2DDE22E4" w14:textId="4E12C89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DED487D" w14:textId="46DAAC5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302BE13" w14:textId="4CE9F7F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2B42B080" w14:textId="6B879EF4"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879F0EC" w14:textId="03583F78"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91C6015" w14:textId="318CD871"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109ED103" w14:textId="17624F67"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1CCDBAD" w14:textId="18628A5A"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12BDE1E3" w14:textId="186FE9A1"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BF26234" w14:textId="65F58EB0"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18201428" w14:textId="3EEEB07D"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BE4A113" w14:textId="6BABF54E"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42ABF63" w14:textId="78DA5997"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6106F476" w14:textId="21CE0D20" w:rsidR="00F832E4" w:rsidRPr="00B013C7" w:rsidRDefault="00F832E4" w:rsidP="00F832E4">
            <w:pPr>
              <w:rPr>
                <w:rFonts w:ascii="Calibri" w:hAnsi="Calibri" w:cs="Calibri"/>
                <w:sz w:val="20"/>
                <w:szCs w:val="20"/>
                <w:lang w:val="tr-TR"/>
              </w:rPr>
            </w:pPr>
          </w:p>
        </w:tc>
      </w:tr>
      <w:tr w:rsidR="00F832E4" w:rsidRPr="00B013C7" w14:paraId="37A0AEC3" w14:textId="77777777" w:rsidTr="00942CE3">
        <w:tc>
          <w:tcPr>
            <w:tcW w:w="592" w:type="pct"/>
            <w:vMerge/>
            <w:tcBorders>
              <w:left w:val="single" w:sz="4" w:space="0" w:color="auto"/>
              <w:bottom w:val="single" w:sz="4" w:space="0" w:color="auto"/>
              <w:right w:val="single" w:sz="4" w:space="0" w:color="auto"/>
            </w:tcBorders>
          </w:tcPr>
          <w:p w14:paraId="3A3EFF0C" w14:textId="77777777" w:rsidR="00F832E4" w:rsidRPr="00B013C7" w:rsidRDefault="00F832E4" w:rsidP="00F832E4">
            <w:pPr>
              <w:rPr>
                <w:rFonts w:ascii="Calibri" w:hAnsi="Calibri" w:cs="Calibri"/>
                <w:sz w:val="20"/>
                <w:szCs w:val="20"/>
                <w:lang w:val="tr-TR"/>
              </w:rPr>
            </w:pPr>
          </w:p>
        </w:tc>
        <w:tc>
          <w:tcPr>
            <w:tcW w:w="262" w:type="pct"/>
            <w:tcBorders>
              <w:top w:val="single" w:sz="4" w:space="0" w:color="auto"/>
              <w:left w:val="single" w:sz="4" w:space="0" w:color="auto"/>
              <w:bottom w:val="single" w:sz="4" w:space="0" w:color="auto"/>
              <w:right w:val="single" w:sz="4" w:space="0" w:color="auto"/>
            </w:tcBorders>
          </w:tcPr>
          <w:p w14:paraId="1DCB3C63" w14:textId="7CC5B11C" w:rsidR="00F832E4" w:rsidRPr="00B013C7" w:rsidRDefault="00F832E4" w:rsidP="00F832E4">
            <w:pPr>
              <w:rPr>
                <w:rFonts w:ascii="Calibri" w:hAnsi="Calibri" w:cs="Calibri"/>
                <w:sz w:val="20"/>
                <w:szCs w:val="20"/>
                <w:lang w:val="tr-TR"/>
              </w:rPr>
            </w:pPr>
          </w:p>
        </w:tc>
        <w:tc>
          <w:tcPr>
            <w:tcW w:w="359" w:type="pct"/>
            <w:tcBorders>
              <w:top w:val="single" w:sz="4" w:space="0" w:color="auto"/>
              <w:left w:val="single" w:sz="4" w:space="0" w:color="auto"/>
              <w:bottom w:val="single" w:sz="4" w:space="0" w:color="auto"/>
              <w:right w:val="single" w:sz="4" w:space="0" w:color="auto"/>
            </w:tcBorders>
          </w:tcPr>
          <w:p w14:paraId="18D87151" w14:textId="3B04D58B"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27FF19D" w14:textId="33B828E0"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4164EEEC" w14:textId="75114CB1"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582EBA3C" w14:textId="16AC8FB2"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13AB7C39" w14:textId="5B34E11A"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34C943D1" w14:textId="1BC121A8" w:rsidR="00F832E4" w:rsidRPr="00B013C7" w:rsidRDefault="00F832E4" w:rsidP="00F832E4">
            <w:pPr>
              <w:rPr>
                <w:rFonts w:ascii="Calibri" w:hAnsi="Calibri" w:cs="Calibri"/>
                <w:sz w:val="20"/>
                <w:szCs w:val="20"/>
                <w:lang w:val="tr-TR"/>
              </w:rPr>
            </w:pPr>
          </w:p>
        </w:tc>
        <w:tc>
          <w:tcPr>
            <w:tcW w:w="293" w:type="pct"/>
            <w:tcBorders>
              <w:top w:val="single" w:sz="4" w:space="0" w:color="auto"/>
              <w:left w:val="single" w:sz="4" w:space="0" w:color="auto"/>
              <w:bottom w:val="single" w:sz="4" w:space="0" w:color="auto"/>
              <w:right w:val="single" w:sz="4" w:space="0" w:color="auto"/>
            </w:tcBorders>
          </w:tcPr>
          <w:p w14:paraId="283B69BE" w14:textId="6D100C9F" w:rsidR="00F832E4" w:rsidRPr="00B013C7" w:rsidRDefault="00F832E4" w:rsidP="00F832E4">
            <w:pPr>
              <w:rPr>
                <w:rFonts w:ascii="Calibri" w:hAnsi="Calibri" w:cs="Calibri"/>
                <w:sz w:val="20"/>
                <w:szCs w:val="20"/>
                <w:lang w:val="tr-TR"/>
              </w:rPr>
            </w:pPr>
          </w:p>
        </w:tc>
        <w:tc>
          <w:tcPr>
            <w:tcW w:w="278" w:type="pct"/>
            <w:tcBorders>
              <w:top w:val="single" w:sz="4" w:space="0" w:color="auto"/>
              <w:left w:val="single" w:sz="4" w:space="0" w:color="auto"/>
              <w:bottom w:val="single" w:sz="4" w:space="0" w:color="auto"/>
              <w:right w:val="single" w:sz="4" w:space="0" w:color="auto"/>
            </w:tcBorders>
          </w:tcPr>
          <w:p w14:paraId="0A545613" w14:textId="4A20F2D1" w:rsidR="00F832E4" w:rsidRPr="00B013C7" w:rsidRDefault="00F832E4" w:rsidP="00F832E4">
            <w:pPr>
              <w:rPr>
                <w:rFonts w:ascii="Calibri" w:hAnsi="Calibri" w:cs="Calibri"/>
                <w:sz w:val="20"/>
                <w:szCs w:val="20"/>
                <w:lang w:val="tr-TR"/>
              </w:rPr>
            </w:pPr>
          </w:p>
        </w:tc>
        <w:tc>
          <w:tcPr>
            <w:tcW w:w="281" w:type="pct"/>
            <w:tcBorders>
              <w:top w:val="single" w:sz="4" w:space="0" w:color="auto"/>
              <w:left w:val="single" w:sz="4" w:space="0" w:color="auto"/>
              <w:bottom w:val="single" w:sz="4" w:space="0" w:color="auto"/>
              <w:right w:val="single" w:sz="4" w:space="0" w:color="auto"/>
            </w:tcBorders>
          </w:tcPr>
          <w:p w14:paraId="6076C548" w14:textId="20647D20"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477B45B4" w14:textId="3C659727"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5F2DEF78" w14:textId="6C776B8B"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0048A9B6" w14:textId="4D4BB54F" w:rsidR="00F832E4" w:rsidRPr="00B013C7" w:rsidRDefault="00F832E4" w:rsidP="00F832E4">
            <w:pPr>
              <w:rPr>
                <w:rFonts w:ascii="Calibri" w:hAnsi="Calibri" w:cs="Calibri"/>
                <w:sz w:val="20"/>
                <w:szCs w:val="20"/>
                <w:lang w:val="tr-TR"/>
              </w:rPr>
            </w:pPr>
          </w:p>
        </w:tc>
        <w:tc>
          <w:tcPr>
            <w:tcW w:w="303" w:type="pct"/>
            <w:tcBorders>
              <w:top w:val="single" w:sz="4" w:space="0" w:color="auto"/>
              <w:left w:val="single" w:sz="4" w:space="0" w:color="auto"/>
              <w:bottom w:val="single" w:sz="4" w:space="0" w:color="auto"/>
              <w:right w:val="single" w:sz="4" w:space="0" w:color="auto"/>
            </w:tcBorders>
          </w:tcPr>
          <w:p w14:paraId="7EA359CB" w14:textId="7EACFBFB" w:rsidR="00F832E4" w:rsidRPr="00B013C7" w:rsidRDefault="00F832E4" w:rsidP="00F832E4">
            <w:pPr>
              <w:rPr>
                <w:rFonts w:ascii="Calibri" w:hAnsi="Calibri" w:cs="Calibri"/>
                <w:sz w:val="20"/>
                <w:szCs w:val="20"/>
                <w:lang w:val="tr-TR"/>
              </w:rPr>
            </w:pPr>
          </w:p>
        </w:tc>
        <w:tc>
          <w:tcPr>
            <w:tcW w:w="335" w:type="pct"/>
            <w:tcBorders>
              <w:top w:val="single" w:sz="4" w:space="0" w:color="auto"/>
              <w:left w:val="single" w:sz="4" w:space="0" w:color="auto"/>
              <w:bottom w:val="single" w:sz="4" w:space="0" w:color="auto"/>
              <w:right w:val="single" w:sz="4" w:space="0" w:color="auto"/>
            </w:tcBorders>
          </w:tcPr>
          <w:p w14:paraId="5ABD9F9A" w14:textId="41A554A4" w:rsidR="00F832E4" w:rsidRPr="00B013C7" w:rsidRDefault="00F832E4" w:rsidP="00F832E4">
            <w:pPr>
              <w:rPr>
                <w:rFonts w:ascii="Calibri" w:hAnsi="Calibri" w:cs="Calibri"/>
                <w:sz w:val="20"/>
                <w:szCs w:val="20"/>
                <w:lang w:val="tr-TR"/>
              </w:rPr>
            </w:pP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Düzeyi: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Orta 4: Yüksek 5: </w:t>
      </w:r>
      <w:proofErr w:type="spellStart"/>
      <w:r w:rsidRPr="00482282">
        <w:rPr>
          <w:sz w:val="20"/>
        </w:rPr>
        <w:t>Çok</w:t>
      </w:r>
      <w:proofErr w:type="spellEnd"/>
      <w:r w:rsidRPr="00482282">
        <w:rPr>
          <w:sz w:val="20"/>
        </w:rPr>
        <w:t xml:space="preserve"> Yüksek</w:t>
      </w:r>
    </w:p>
    <w:p w14:paraId="09AFA974" w14:textId="77777777" w:rsidR="005B1C41" w:rsidRDefault="005B1C41"/>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77BB65E6" w14:textId="77777777" w:rsidR="0030577A" w:rsidRPr="0030577A" w:rsidRDefault="0030577A" w:rsidP="0030577A">
      <w:pPr>
        <w:ind w:left="708" w:hanging="708"/>
        <w:rPr>
          <w:b/>
          <w:bCs/>
        </w:rPr>
      </w:pPr>
      <w:r w:rsidRPr="0030577A">
        <w:rPr>
          <w:b/>
          <w:bCs/>
        </w:rPr>
        <w:t>1.</w:t>
      </w:r>
      <w:r w:rsidRPr="0030577A">
        <w:rPr>
          <w:b/>
          <w:bCs/>
        </w:rPr>
        <w:tab/>
        <w:t>Applies advanced-level technical, interpretative, and stylistic features in their instrument.</w:t>
      </w:r>
    </w:p>
    <w:p w14:paraId="6B412742" w14:textId="77777777" w:rsidR="0030577A" w:rsidRPr="0030577A" w:rsidRDefault="0030577A" w:rsidP="0030577A">
      <w:pPr>
        <w:ind w:left="708" w:hanging="708"/>
        <w:rPr>
          <w:b/>
          <w:bCs/>
        </w:rPr>
      </w:pPr>
      <w:r w:rsidRPr="0030577A">
        <w:rPr>
          <w:b/>
          <w:bCs/>
        </w:rPr>
        <w:t>2.</w:t>
      </w:r>
      <w:r w:rsidRPr="0030577A">
        <w:rPr>
          <w:b/>
          <w:bCs/>
        </w:rPr>
        <w:tab/>
        <w:t>Performs musical works at a level appropriate for graduate studies in various instrumental ensembles.</w:t>
      </w:r>
    </w:p>
    <w:p w14:paraId="3D8BEECF" w14:textId="77777777" w:rsidR="0030577A" w:rsidRPr="0030577A" w:rsidRDefault="0030577A" w:rsidP="0030577A">
      <w:pPr>
        <w:ind w:left="708" w:hanging="708"/>
        <w:rPr>
          <w:b/>
          <w:bCs/>
        </w:rPr>
      </w:pPr>
      <w:r w:rsidRPr="0030577A">
        <w:rPr>
          <w:b/>
          <w:bCs/>
        </w:rPr>
        <w:t>3.</w:t>
      </w:r>
      <w:r w:rsidRPr="0030577A">
        <w:rPr>
          <w:b/>
          <w:bCs/>
        </w:rPr>
        <w:tab/>
        <w:t>Conducts analyses of works in Western Music, Turkish Classical Music, and Turkish Folk Music.</w:t>
      </w:r>
    </w:p>
    <w:p w14:paraId="3C556154" w14:textId="77777777" w:rsidR="0030577A" w:rsidRPr="0030577A" w:rsidRDefault="0030577A" w:rsidP="0030577A">
      <w:pPr>
        <w:rPr>
          <w:b/>
          <w:bCs/>
        </w:rPr>
      </w:pPr>
      <w:r w:rsidRPr="0030577A">
        <w:rPr>
          <w:b/>
          <w:bCs/>
        </w:rPr>
        <w:t>4.</w:t>
      </w:r>
      <w:r w:rsidRPr="0030577A">
        <w:rPr>
          <w:b/>
          <w:bCs/>
        </w:rPr>
        <w:tab/>
        <w:t>Explains the relationship between theoretical and practical aspects of music.</w:t>
      </w:r>
    </w:p>
    <w:p w14:paraId="32839D19" w14:textId="77777777" w:rsidR="0030577A" w:rsidRPr="0030577A" w:rsidRDefault="0030577A" w:rsidP="0030577A">
      <w:pPr>
        <w:rPr>
          <w:b/>
          <w:bCs/>
        </w:rPr>
      </w:pPr>
      <w:r w:rsidRPr="0030577A">
        <w:rPr>
          <w:b/>
          <w:bCs/>
        </w:rPr>
        <w:t>5.</w:t>
      </w:r>
      <w:r w:rsidRPr="0030577A">
        <w:rPr>
          <w:b/>
          <w:bCs/>
        </w:rPr>
        <w:tab/>
        <w:t>Interprets developments in music from a contemporary perspective.</w:t>
      </w:r>
    </w:p>
    <w:p w14:paraId="7E2E89CA" w14:textId="77777777" w:rsidR="0030577A" w:rsidRPr="0030577A" w:rsidRDefault="0030577A" w:rsidP="0030577A">
      <w:pPr>
        <w:rPr>
          <w:b/>
          <w:bCs/>
        </w:rPr>
      </w:pPr>
      <w:r w:rsidRPr="0030577A">
        <w:rPr>
          <w:b/>
          <w:bCs/>
        </w:rPr>
        <w:t>6.</w:t>
      </w:r>
      <w:r w:rsidRPr="0030577A">
        <w:rPr>
          <w:b/>
          <w:bCs/>
        </w:rPr>
        <w:tab/>
        <w:t>Applies research techniques in music studies.</w:t>
      </w:r>
    </w:p>
    <w:p w14:paraId="5A69160C" w14:textId="77777777" w:rsidR="0030577A" w:rsidRPr="0030577A" w:rsidRDefault="0030577A" w:rsidP="0030577A">
      <w:pPr>
        <w:ind w:left="708" w:hanging="708"/>
        <w:rPr>
          <w:b/>
          <w:bCs/>
        </w:rPr>
      </w:pPr>
      <w:r w:rsidRPr="0030577A">
        <w:rPr>
          <w:b/>
          <w:bCs/>
        </w:rPr>
        <w:t>7.</w:t>
      </w:r>
      <w:r w:rsidRPr="0030577A">
        <w:rPr>
          <w:b/>
          <w:bCs/>
        </w:rPr>
        <w:tab/>
        <w:t>Conducts research across different methodologies, collects data, and performs analysis.</w:t>
      </w:r>
    </w:p>
    <w:p w14:paraId="0C7FBA61" w14:textId="77777777" w:rsidR="0030577A" w:rsidRPr="0030577A" w:rsidRDefault="0030577A" w:rsidP="0030577A">
      <w:pPr>
        <w:ind w:left="708" w:hanging="708"/>
        <w:rPr>
          <w:b/>
          <w:bCs/>
        </w:rPr>
      </w:pPr>
      <w:r w:rsidRPr="0030577A">
        <w:rPr>
          <w:b/>
          <w:bCs/>
        </w:rPr>
        <w:lastRenderedPageBreak/>
        <w:t>8.</w:t>
      </w:r>
      <w:r w:rsidRPr="0030577A">
        <w:rPr>
          <w:b/>
          <w:bCs/>
        </w:rPr>
        <w:tab/>
        <w:t>Examines and evaluates music and arts education policies in Turkey and worldwide.</w:t>
      </w:r>
    </w:p>
    <w:p w14:paraId="1B1DE3EC" w14:textId="77777777" w:rsidR="0030577A" w:rsidRPr="0030577A" w:rsidRDefault="0030577A" w:rsidP="0030577A">
      <w:pPr>
        <w:rPr>
          <w:b/>
          <w:bCs/>
        </w:rPr>
      </w:pPr>
      <w:r w:rsidRPr="0030577A">
        <w:rPr>
          <w:b/>
          <w:bCs/>
        </w:rPr>
        <w:t>9.</w:t>
      </w:r>
      <w:r w:rsidRPr="0030577A">
        <w:rPr>
          <w:b/>
          <w:bCs/>
        </w:rPr>
        <w:tab/>
        <w:t>Develops an international perspective on the art of music.</w:t>
      </w:r>
    </w:p>
    <w:p w14:paraId="64BD8F8D" w14:textId="77777777" w:rsidR="0030577A" w:rsidRPr="0030577A" w:rsidRDefault="0030577A" w:rsidP="0030577A">
      <w:pPr>
        <w:rPr>
          <w:b/>
          <w:bCs/>
        </w:rPr>
      </w:pPr>
      <w:r w:rsidRPr="0030577A">
        <w:rPr>
          <w:b/>
          <w:bCs/>
        </w:rPr>
        <w:t>10.</w:t>
      </w:r>
      <w:r w:rsidRPr="0030577A">
        <w:rPr>
          <w:b/>
          <w:bCs/>
        </w:rPr>
        <w:tab/>
        <w:t>Engages in music criticism.</w:t>
      </w:r>
    </w:p>
    <w:p w14:paraId="5739049D" w14:textId="77777777" w:rsidR="0030577A" w:rsidRPr="0030577A" w:rsidRDefault="0030577A" w:rsidP="0030577A">
      <w:pPr>
        <w:rPr>
          <w:b/>
          <w:bCs/>
        </w:rPr>
      </w:pPr>
      <w:r w:rsidRPr="0030577A">
        <w:rPr>
          <w:b/>
          <w:bCs/>
        </w:rPr>
        <w:t>11.</w:t>
      </w:r>
      <w:r w:rsidRPr="0030577A">
        <w:rPr>
          <w:b/>
          <w:bCs/>
        </w:rPr>
        <w:tab/>
        <w:t>Explains the necessity of lifelong learning.</w:t>
      </w:r>
    </w:p>
    <w:p w14:paraId="4172E68F" w14:textId="77777777" w:rsidR="0030577A" w:rsidRPr="0030577A" w:rsidRDefault="0030577A" w:rsidP="0030577A">
      <w:pPr>
        <w:ind w:left="708" w:hanging="708"/>
        <w:rPr>
          <w:b/>
          <w:bCs/>
        </w:rPr>
      </w:pPr>
      <w:r w:rsidRPr="0030577A">
        <w:rPr>
          <w:b/>
          <w:bCs/>
        </w:rPr>
        <w:t>12.</w:t>
      </w:r>
      <w:r w:rsidRPr="0030577A">
        <w:rPr>
          <w:b/>
          <w:bCs/>
        </w:rPr>
        <w:tab/>
        <w:t>Describes the processes of conducting research, managing research projects, and reporting findings.</w:t>
      </w:r>
    </w:p>
    <w:p w14:paraId="7003C886" w14:textId="77777777" w:rsidR="0030577A" w:rsidRPr="0030577A" w:rsidRDefault="0030577A" w:rsidP="0030577A">
      <w:pPr>
        <w:ind w:left="708" w:hanging="708"/>
        <w:rPr>
          <w:b/>
          <w:bCs/>
        </w:rPr>
      </w:pPr>
      <w:r w:rsidRPr="0030577A">
        <w:rPr>
          <w:b/>
          <w:bCs/>
        </w:rPr>
        <w:t>13.</w:t>
      </w:r>
      <w:r w:rsidRPr="0030577A">
        <w:rPr>
          <w:b/>
          <w:bCs/>
        </w:rPr>
        <w:tab/>
        <w:t>Demonstrates knowledge of the terminology of Turkish Folk Music and Turkish Classical Music.</w:t>
      </w:r>
    </w:p>
    <w:p w14:paraId="03D38A85" w14:textId="5C30AEF2" w:rsidR="008200DD" w:rsidRPr="003E67AB" w:rsidRDefault="0030577A" w:rsidP="0030577A">
      <w:pPr>
        <w:rPr>
          <w:b/>
          <w:bCs/>
        </w:rPr>
      </w:pPr>
      <w:r w:rsidRPr="0030577A">
        <w:rPr>
          <w:b/>
          <w:bCs/>
        </w:rPr>
        <w:t>14.</w:t>
      </w:r>
      <w:r w:rsidRPr="0030577A">
        <w:rPr>
          <w:b/>
          <w:bCs/>
        </w:rPr>
        <w:tab/>
        <w:t>Articulates knowledge of music ethics.</w:t>
      </w: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026FB" w14:textId="77777777" w:rsidR="001530E7" w:rsidRDefault="001530E7" w:rsidP="008200DD">
      <w:r>
        <w:separator/>
      </w:r>
    </w:p>
  </w:endnote>
  <w:endnote w:type="continuationSeparator" w:id="0">
    <w:p w14:paraId="7DEE52AD" w14:textId="77777777" w:rsidR="001530E7" w:rsidRDefault="001530E7"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1E0E8" w14:textId="77777777" w:rsidR="001530E7" w:rsidRDefault="001530E7" w:rsidP="008200DD">
      <w:r>
        <w:separator/>
      </w:r>
    </w:p>
  </w:footnote>
  <w:footnote w:type="continuationSeparator" w:id="0">
    <w:p w14:paraId="0C4FD4CA" w14:textId="77777777" w:rsidR="001530E7" w:rsidRDefault="001530E7"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B1824"/>
    <w:multiLevelType w:val="hybridMultilevel"/>
    <w:tmpl w:val="5C64D21A"/>
    <w:lvl w:ilvl="0" w:tplc="2962F2F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AC2F74"/>
    <w:multiLevelType w:val="hybridMultilevel"/>
    <w:tmpl w:val="6FD013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36981117">
    <w:abstractNumId w:val="1"/>
  </w:num>
  <w:num w:numId="2" w16cid:durableId="1354770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43F64"/>
    <w:rsid w:val="001530E7"/>
    <w:rsid w:val="00154FD6"/>
    <w:rsid w:val="001866A0"/>
    <w:rsid w:val="0023660D"/>
    <w:rsid w:val="0030577A"/>
    <w:rsid w:val="00333A3D"/>
    <w:rsid w:val="003D5955"/>
    <w:rsid w:val="003E67AB"/>
    <w:rsid w:val="00407D60"/>
    <w:rsid w:val="004C40B1"/>
    <w:rsid w:val="004D28AA"/>
    <w:rsid w:val="00547A04"/>
    <w:rsid w:val="00550D31"/>
    <w:rsid w:val="005B1C41"/>
    <w:rsid w:val="00615A81"/>
    <w:rsid w:val="006E2F61"/>
    <w:rsid w:val="006E56E0"/>
    <w:rsid w:val="00714032"/>
    <w:rsid w:val="007169FD"/>
    <w:rsid w:val="00766794"/>
    <w:rsid w:val="008200DD"/>
    <w:rsid w:val="00853D18"/>
    <w:rsid w:val="00942CE3"/>
    <w:rsid w:val="00980552"/>
    <w:rsid w:val="009F1C95"/>
    <w:rsid w:val="00A42C9E"/>
    <w:rsid w:val="00A65C12"/>
    <w:rsid w:val="00AC4531"/>
    <w:rsid w:val="00BF2563"/>
    <w:rsid w:val="00C1474C"/>
    <w:rsid w:val="00C17A6A"/>
    <w:rsid w:val="00CA664F"/>
    <w:rsid w:val="00D45E0E"/>
    <w:rsid w:val="00D51A9F"/>
    <w:rsid w:val="00D52BA4"/>
    <w:rsid w:val="00DC1973"/>
    <w:rsid w:val="00DF43BB"/>
    <w:rsid w:val="00E929DA"/>
    <w:rsid w:val="00EF54FE"/>
    <w:rsid w:val="00F832E4"/>
    <w:rsid w:val="00FA5D6E"/>
    <w:rsid w:val="00FC1669"/>
    <w:rsid w:val="00FE58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143F64"/>
    <w:pPr>
      <w:ind w:left="720"/>
      <w:contextualSpacing/>
    </w:pPr>
  </w:style>
  <w:style w:type="paragraph" w:styleId="KonuBal">
    <w:name w:val="Title"/>
    <w:basedOn w:val="Normal"/>
    <w:link w:val="KonuBalChar"/>
    <w:qFormat/>
    <w:rsid w:val="00143F6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szCs w:val="20"/>
      <w:u w:val="single"/>
      <w:bdr w:val="none" w:sz="0" w:space="0" w:color="auto"/>
      <w:lang w:val="tr-TR"/>
    </w:rPr>
  </w:style>
  <w:style w:type="character" w:customStyle="1" w:styleId="KonuBalChar">
    <w:name w:val="Konu Başlığı Char"/>
    <w:basedOn w:val="VarsaylanParagrafYazTipi"/>
    <w:link w:val="KonuBal"/>
    <w:rsid w:val="00143F64"/>
    <w:rPr>
      <w:rFonts w:ascii="Times New Roman" w:eastAsia="Times New Roman" w:hAnsi="Times New Roman"/>
      <w:b/>
      <w:sz w:val="24"/>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1174</Words>
  <Characters>6694</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TUNAHAN ALAN</cp:lastModifiedBy>
  <cp:revision>2</cp:revision>
  <dcterms:created xsi:type="dcterms:W3CDTF">2025-08-31T19:44:00Z</dcterms:created>
  <dcterms:modified xsi:type="dcterms:W3CDTF">2025-08-31T19:44:00Z</dcterms:modified>
</cp:coreProperties>
</file>